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17C08" w14:textId="77777777" w:rsidR="00411D5F" w:rsidRPr="008D32C8" w:rsidRDefault="00411D5F" w:rsidP="00723452">
      <w:pPr>
        <w:pStyle w:val="Heading2"/>
        <w:spacing w:before="0" w:beforeAutospacing="0" w:after="0" w:afterAutospacing="0"/>
        <w:rPr>
          <w:lang w:val="en-US"/>
        </w:rPr>
      </w:pPr>
    </w:p>
    <w:p w14:paraId="2C2023C3" w14:textId="77777777" w:rsidR="00411D5F" w:rsidRPr="008D32C8" w:rsidRDefault="00411D5F" w:rsidP="00723452">
      <w:pPr>
        <w:pStyle w:val="xmsonormal"/>
        <w:rPr>
          <w:rFonts w:ascii="Cambria" w:hAnsi="Cambria" w:cs="Arial"/>
          <w:b/>
          <w:color w:val="000000"/>
          <w:sz w:val="24"/>
          <w:szCs w:val="24"/>
          <w:lang w:val="en-US"/>
        </w:rPr>
      </w:pPr>
      <w:r w:rsidRPr="008D32C8">
        <w:rPr>
          <w:rFonts w:ascii="Cambria" w:hAnsi="Cambri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25A051B" wp14:editId="22828D97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1391920" cy="435610"/>
            <wp:effectExtent l="0" t="0" r="0" b="2540"/>
            <wp:wrapSquare wrapText="bothSides"/>
            <wp:docPr id="224" name="Picture 1" descr="C:\Users\chthatcher\AppData\Local\Microsoft\Windows\Temporary Internet Files\Content.Outlook\4GR9RYTG\Primary_CMYK_Charcoal_typ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thatcher\AppData\Local\Microsoft\Windows\Temporary Internet Files\Content.Outlook\4GR9RYTG\Primary_CMYK_Charcoal_typ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8B632" w14:textId="77777777" w:rsidR="00411D5F" w:rsidRDefault="00411D5F" w:rsidP="00723452">
      <w:pPr>
        <w:pStyle w:val="xmsonormal"/>
        <w:rPr>
          <w:rFonts w:ascii="Cambria" w:hAnsi="Cambria" w:cs="Arial"/>
          <w:b/>
          <w:color w:val="000000"/>
          <w:sz w:val="24"/>
          <w:szCs w:val="24"/>
          <w:lang w:val="en-US"/>
        </w:rPr>
      </w:pPr>
    </w:p>
    <w:p w14:paraId="31428B82" w14:textId="77777777" w:rsidR="00411D5F" w:rsidRDefault="00411D5F" w:rsidP="00723452">
      <w:pPr>
        <w:pStyle w:val="xmsonormal"/>
        <w:rPr>
          <w:rFonts w:ascii="Cambria" w:hAnsi="Cambria" w:cs="Arial"/>
          <w:b/>
          <w:color w:val="000000"/>
          <w:sz w:val="24"/>
          <w:szCs w:val="24"/>
          <w:lang w:val="en-US"/>
        </w:rPr>
      </w:pPr>
    </w:p>
    <w:p w14:paraId="60EED0EB" w14:textId="588997EA" w:rsidR="00411D5F" w:rsidRPr="008D32C8" w:rsidRDefault="00C07A51" w:rsidP="00723452">
      <w:pPr>
        <w:pStyle w:val="xmsonormal"/>
        <w:rPr>
          <w:rFonts w:ascii="Cambria" w:hAnsi="Cambria" w:cs="Arial"/>
          <w:b/>
          <w:color w:val="000000"/>
          <w:sz w:val="24"/>
          <w:szCs w:val="24"/>
          <w:lang w:val="en-US"/>
        </w:rPr>
      </w:pPr>
      <w:r>
        <w:rPr>
          <w:rFonts w:ascii="Cambria" w:hAnsi="Cambria" w:cs="Arial"/>
          <w:b/>
          <w:color w:val="000000"/>
          <w:sz w:val="24"/>
          <w:szCs w:val="24"/>
          <w:lang w:val="en-US"/>
        </w:rPr>
        <w:t xml:space="preserve">1st </w:t>
      </w:r>
      <w:proofErr w:type="gramStart"/>
      <w:r>
        <w:rPr>
          <w:rFonts w:ascii="Cambria" w:hAnsi="Cambria" w:cs="Arial"/>
          <w:b/>
          <w:color w:val="000000"/>
          <w:sz w:val="24"/>
          <w:szCs w:val="24"/>
          <w:lang w:val="en-US"/>
        </w:rPr>
        <w:t>July,</w:t>
      </w:r>
      <w:proofErr w:type="gramEnd"/>
      <w:r>
        <w:rPr>
          <w:rFonts w:ascii="Cambria" w:hAnsi="Cambria" w:cs="Arial"/>
          <w:b/>
          <w:color w:val="000000"/>
          <w:sz w:val="24"/>
          <w:szCs w:val="24"/>
          <w:lang w:val="en-US"/>
        </w:rPr>
        <w:t xml:space="preserve"> 2020</w:t>
      </w:r>
    </w:p>
    <w:p w14:paraId="44D1A748" w14:textId="77777777" w:rsidR="00411D5F" w:rsidRPr="008D32C8" w:rsidRDefault="00411D5F" w:rsidP="00723452">
      <w:pPr>
        <w:pStyle w:val="xmsonormal"/>
        <w:rPr>
          <w:rFonts w:ascii="Cambria" w:hAnsi="Cambria" w:cs="Arial"/>
          <w:b/>
          <w:color w:val="000000"/>
          <w:sz w:val="24"/>
          <w:szCs w:val="24"/>
          <w:lang w:val="en-US"/>
        </w:rPr>
      </w:pPr>
    </w:p>
    <w:p w14:paraId="3A0B3BD0" w14:textId="77777777" w:rsidR="00411D5F" w:rsidRPr="00F15D9D" w:rsidRDefault="00411D5F" w:rsidP="00461B5F">
      <w:pPr>
        <w:pStyle w:val="xmsonormal"/>
        <w:jc w:val="center"/>
        <w:rPr>
          <w:rFonts w:ascii="Cambria" w:hAnsi="Cambria" w:cs="Arial"/>
          <w:b/>
          <w:sz w:val="24"/>
          <w:szCs w:val="24"/>
          <w:lang w:val="en-US"/>
        </w:rPr>
      </w:pPr>
      <w:r w:rsidRPr="00F15D9D">
        <w:rPr>
          <w:rFonts w:ascii="Cambria" w:hAnsi="Cambria" w:cs="Arial"/>
          <w:b/>
          <w:sz w:val="24"/>
          <w:szCs w:val="24"/>
          <w:lang w:val="en-US"/>
        </w:rPr>
        <w:t>PRESS RELEASE</w:t>
      </w:r>
    </w:p>
    <w:p w14:paraId="5C027F6A" w14:textId="77777777" w:rsidR="00411D5F" w:rsidRPr="00F15D9D" w:rsidRDefault="00411D5F" w:rsidP="00723452">
      <w:pPr>
        <w:spacing w:after="0"/>
        <w:rPr>
          <w:rFonts w:ascii="Cambria" w:hAnsi="Cambria"/>
          <w:b/>
          <w:sz w:val="28"/>
          <w:szCs w:val="28"/>
          <w:lang w:val="en-US"/>
        </w:rPr>
      </w:pPr>
    </w:p>
    <w:p w14:paraId="033F6AFA" w14:textId="77777777" w:rsidR="005E5F1E" w:rsidRDefault="005E5F1E" w:rsidP="005E5F1E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>Seeing is believing: New study provides visible evidence</w:t>
      </w:r>
    </w:p>
    <w:p w14:paraId="66DEF214" w14:textId="6D5990C4" w:rsidR="00411D5F" w:rsidRPr="004A5EED" w:rsidRDefault="005E5F1E" w:rsidP="005E5F1E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 xml:space="preserve"> of benefits of </w:t>
      </w:r>
      <w:r w:rsidR="00C95F4F" w:rsidRPr="00C95F4F">
        <w:rPr>
          <w:rFonts w:ascii="Cambria" w:hAnsi="Cambria"/>
          <w:b/>
          <w:sz w:val="28"/>
          <w:szCs w:val="28"/>
          <w:lang w:val="en-US"/>
        </w:rPr>
        <w:t>Lycoderm™</w:t>
      </w:r>
      <w:r>
        <w:rPr>
          <w:rFonts w:ascii="Cambria" w:hAnsi="Cambria"/>
          <w:b/>
          <w:sz w:val="28"/>
          <w:szCs w:val="28"/>
          <w:lang w:val="en-US"/>
        </w:rPr>
        <w:t xml:space="preserve"> for skin</w:t>
      </w:r>
    </w:p>
    <w:p w14:paraId="11F9CAAD" w14:textId="77777777" w:rsidR="00411D5F" w:rsidRPr="00F15D9D" w:rsidRDefault="00411D5F" w:rsidP="00A41A51">
      <w:pPr>
        <w:spacing w:after="0"/>
        <w:rPr>
          <w:rFonts w:ascii="Cambria" w:hAnsi="Cambria"/>
          <w:b/>
          <w:sz w:val="28"/>
          <w:szCs w:val="28"/>
          <w:lang w:val="en-US"/>
        </w:rPr>
      </w:pPr>
    </w:p>
    <w:p w14:paraId="24B82449" w14:textId="3D1DEDD1" w:rsidR="00431109" w:rsidRPr="00270008" w:rsidRDefault="0095666A" w:rsidP="00A41A51">
      <w:pPr>
        <w:spacing w:after="0"/>
        <w:rPr>
          <w:rFonts w:ascii="Cambria" w:hAnsi="Cambria"/>
          <w:sz w:val="24"/>
          <w:szCs w:val="24"/>
          <w:lang w:val="en-US"/>
        </w:rPr>
      </w:pPr>
      <w:r w:rsidRPr="00270008">
        <w:rPr>
          <w:rFonts w:ascii="Cambria" w:hAnsi="Cambria"/>
          <w:sz w:val="24"/>
          <w:szCs w:val="24"/>
          <w:lang w:val="en-US"/>
        </w:rPr>
        <w:t>New clinical research</w:t>
      </w:r>
      <w:r w:rsidR="009811E7" w:rsidRPr="00270008">
        <w:rPr>
          <w:rFonts w:ascii="Cambria" w:hAnsi="Cambria"/>
          <w:sz w:val="24"/>
          <w:szCs w:val="24"/>
          <w:lang w:val="en-US"/>
        </w:rPr>
        <w:t xml:space="preserve"> </w:t>
      </w:r>
      <w:r w:rsidR="00EC7FCC" w:rsidRPr="00270008">
        <w:rPr>
          <w:rFonts w:ascii="Cambria" w:hAnsi="Cambria"/>
          <w:sz w:val="24"/>
          <w:szCs w:val="24"/>
          <w:lang w:val="en-US"/>
        </w:rPr>
        <w:t>shows</w:t>
      </w:r>
      <w:r w:rsidR="009811E7" w:rsidRPr="00270008">
        <w:rPr>
          <w:rFonts w:ascii="Cambria" w:hAnsi="Cambria"/>
          <w:sz w:val="24"/>
          <w:szCs w:val="24"/>
          <w:lang w:val="en-US"/>
        </w:rPr>
        <w:t xml:space="preserve"> </w:t>
      </w:r>
      <w:r w:rsidR="001E39CC" w:rsidRPr="00270008">
        <w:rPr>
          <w:rFonts w:ascii="Cambria" w:hAnsi="Cambria"/>
          <w:sz w:val="24"/>
          <w:szCs w:val="24"/>
          <w:lang w:val="en-US"/>
        </w:rPr>
        <w:t>Lycoderm™</w:t>
      </w:r>
      <w:r w:rsidR="00F54FA3" w:rsidRPr="00270008">
        <w:rPr>
          <w:rFonts w:ascii="Cambria" w:hAnsi="Cambria"/>
          <w:sz w:val="24"/>
          <w:szCs w:val="24"/>
          <w:lang w:val="en-US"/>
        </w:rPr>
        <w:t xml:space="preserve"> </w:t>
      </w:r>
      <w:r w:rsidR="009811E7" w:rsidRPr="00270008">
        <w:rPr>
          <w:rFonts w:ascii="Cambria" w:hAnsi="Cambria"/>
          <w:sz w:val="24"/>
          <w:szCs w:val="24"/>
          <w:lang w:val="en-US"/>
        </w:rPr>
        <w:t>can bring about</w:t>
      </w:r>
      <w:r w:rsidR="004A5EED" w:rsidRPr="00270008">
        <w:rPr>
          <w:rFonts w:ascii="Cambria" w:hAnsi="Cambria"/>
          <w:sz w:val="24"/>
          <w:szCs w:val="24"/>
          <w:lang w:val="en-US"/>
        </w:rPr>
        <w:t xml:space="preserve"> </w:t>
      </w:r>
      <w:r w:rsidR="00662A99" w:rsidRPr="00270008">
        <w:rPr>
          <w:rFonts w:ascii="Cambria" w:hAnsi="Cambria"/>
          <w:sz w:val="24"/>
          <w:szCs w:val="24"/>
          <w:lang w:val="en-US"/>
        </w:rPr>
        <w:t>significant</w:t>
      </w:r>
      <w:r w:rsidR="004A5EED" w:rsidRPr="00270008">
        <w:rPr>
          <w:rFonts w:ascii="Cambria" w:hAnsi="Cambria"/>
          <w:sz w:val="24"/>
          <w:szCs w:val="24"/>
          <w:lang w:val="en-US"/>
        </w:rPr>
        <w:t xml:space="preserve"> improvement</w:t>
      </w:r>
      <w:r w:rsidR="00FB3461" w:rsidRPr="00270008">
        <w:rPr>
          <w:rFonts w:ascii="Cambria" w:hAnsi="Cambria"/>
          <w:sz w:val="24"/>
          <w:szCs w:val="24"/>
          <w:lang w:val="en-US"/>
        </w:rPr>
        <w:t>s</w:t>
      </w:r>
      <w:r w:rsidR="004A5EED" w:rsidRPr="00270008">
        <w:rPr>
          <w:rFonts w:ascii="Cambria" w:hAnsi="Cambria"/>
          <w:sz w:val="24"/>
          <w:szCs w:val="24"/>
          <w:lang w:val="en-US"/>
        </w:rPr>
        <w:t xml:space="preserve"> to </w:t>
      </w:r>
      <w:r w:rsidR="009811E7" w:rsidRPr="00270008">
        <w:rPr>
          <w:rFonts w:ascii="Cambria" w:hAnsi="Cambria"/>
          <w:sz w:val="24"/>
          <w:szCs w:val="24"/>
          <w:lang w:val="en-US"/>
        </w:rPr>
        <w:t>skin health</w:t>
      </w:r>
      <w:r w:rsidR="004A5EED" w:rsidRPr="00270008">
        <w:rPr>
          <w:rFonts w:ascii="Cambria" w:hAnsi="Cambria"/>
          <w:sz w:val="24"/>
          <w:szCs w:val="24"/>
          <w:lang w:val="en-US"/>
        </w:rPr>
        <w:t xml:space="preserve"> and appearance</w:t>
      </w:r>
      <w:r w:rsidR="009811E7" w:rsidRPr="00270008">
        <w:rPr>
          <w:rFonts w:ascii="Cambria" w:hAnsi="Cambria"/>
          <w:sz w:val="24"/>
          <w:szCs w:val="24"/>
          <w:lang w:val="en-US"/>
        </w:rPr>
        <w:t>.</w:t>
      </w:r>
    </w:p>
    <w:p w14:paraId="1A7D1E76" w14:textId="24C142BA" w:rsidR="00F54FA3" w:rsidRDefault="00F54FA3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2529A074" w14:textId="03597B44" w:rsidR="0038590F" w:rsidRDefault="0038590F" w:rsidP="00A41A51">
      <w:pPr>
        <w:spacing w:after="0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Lycored’s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ingestible skincare extract was found to </w:t>
      </w:r>
      <w:r w:rsidR="00F63027">
        <w:rPr>
          <w:rFonts w:ascii="Cambria" w:hAnsi="Cambria"/>
          <w:sz w:val="24"/>
          <w:szCs w:val="24"/>
          <w:lang w:val="en-US"/>
        </w:rPr>
        <w:t>benefit</w:t>
      </w:r>
      <w:r>
        <w:rPr>
          <w:rFonts w:ascii="Cambria" w:hAnsi="Cambria"/>
          <w:sz w:val="24"/>
          <w:szCs w:val="24"/>
          <w:lang w:val="en-US"/>
        </w:rPr>
        <w:t xml:space="preserve"> overall skin condition a</w:t>
      </w:r>
      <w:r w:rsidR="00F63027">
        <w:rPr>
          <w:rFonts w:ascii="Cambria" w:hAnsi="Cambria"/>
          <w:sz w:val="24"/>
          <w:szCs w:val="24"/>
          <w:lang w:val="en-US"/>
        </w:rPr>
        <w:t>s well as visibly boosting radiance and reducing the appearance of</w:t>
      </w:r>
      <w:r w:rsidR="00F63027" w:rsidRPr="00403EED">
        <w:rPr>
          <w:rFonts w:ascii="Cambria" w:hAnsi="Cambria"/>
          <w:sz w:val="24"/>
          <w:szCs w:val="24"/>
          <w:lang w:val="en-US"/>
        </w:rPr>
        <w:t xml:space="preserve"> lines and wrinkles</w:t>
      </w:r>
      <w:r w:rsidR="00F63027">
        <w:rPr>
          <w:rFonts w:ascii="Cambria" w:hAnsi="Cambria"/>
          <w:sz w:val="24"/>
          <w:szCs w:val="24"/>
          <w:lang w:val="en-US"/>
        </w:rPr>
        <w:t>.</w:t>
      </w:r>
    </w:p>
    <w:p w14:paraId="2BC25124" w14:textId="5ADBE1E6" w:rsidR="00637184" w:rsidRDefault="00637184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66161100" w14:textId="1549E7C9" w:rsidR="001E39CC" w:rsidRDefault="00723452" w:rsidP="00A41A5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P</w:t>
      </w:r>
      <w:r w:rsidR="00637184">
        <w:rPr>
          <w:rFonts w:ascii="Cambria" w:hAnsi="Cambria"/>
          <w:sz w:val="24"/>
          <w:szCs w:val="24"/>
          <w:lang w:val="en-US"/>
        </w:rPr>
        <w:t>revious studies</w:t>
      </w:r>
      <w:r w:rsidR="00B574D1">
        <w:rPr>
          <w:rFonts w:ascii="Cambria" w:hAnsi="Cambria"/>
          <w:sz w:val="24"/>
          <w:szCs w:val="24"/>
          <w:lang w:val="en-US"/>
        </w:rPr>
        <w:t xml:space="preserve"> have</w:t>
      </w:r>
      <w:r>
        <w:rPr>
          <w:rFonts w:ascii="Cambria" w:hAnsi="Cambria"/>
          <w:sz w:val="24"/>
          <w:szCs w:val="24"/>
          <w:lang w:val="en-US"/>
        </w:rPr>
        <w:t xml:space="preserve"> shown that </w:t>
      </w:r>
      <w:r>
        <w:rPr>
          <w:rFonts w:ascii="Cambria" w:hAnsi="Cambria"/>
          <w:sz w:val="24"/>
          <w:szCs w:val="24"/>
        </w:rPr>
        <w:t>supplementation with Lycoderm</w:t>
      </w:r>
      <w:r w:rsidR="001E39CC" w:rsidRPr="00D01A64">
        <w:rPr>
          <w:rFonts w:ascii="Cambria" w:hAnsi="Cambria"/>
          <w:sz w:val="24"/>
          <w:szCs w:val="24"/>
          <w:lang w:val="en-US"/>
        </w:rPr>
        <w:t>™</w:t>
      </w:r>
      <w:r w:rsidRPr="00723452">
        <w:rPr>
          <w:rFonts w:ascii="Cambria" w:hAnsi="Cambria"/>
          <w:sz w:val="24"/>
          <w:szCs w:val="24"/>
        </w:rPr>
        <w:t xml:space="preserve"> correlat</w:t>
      </w:r>
      <w:r>
        <w:rPr>
          <w:rFonts w:ascii="Cambria" w:hAnsi="Cambria"/>
          <w:sz w:val="24"/>
          <w:szCs w:val="24"/>
        </w:rPr>
        <w:t>es</w:t>
      </w:r>
      <w:r w:rsidRPr="00723452">
        <w:rPr>
          <w:rFonts w:ascii="Cambria" w:hAnsi="Cambria"/>
          <w:sz w:val="24"/>
          <w:szCs w:val="24"/>
        </w:rPr>
        <w:t xml:space="preserve"> to a significant increase in</w:t>
      </w:r>
      <w:r>
        <w:rPr>
          <w:rFonts w:ascii="Cambria" w:hAnsi="Cambria"/>
          <w:sz w:val="24"/>
          <w:szCs w:val="24"/>
        </w:rPr>
        <w:t xml:space="preserve"> </w:t>
      </w:r>
      <w:r w:rsidRPr="00723452">
        <w:rPr>
          <w:rFonts w:ascii="Cambria" w:hAnsi="Cambria"/>
          <w:sz w:val="24"/>
          <w:szCs w:val="24"/>
        </w:rPr>
        <w:t>carotenoid</w:t>
      </w:r>
      <w:r w:rsidR="0084742B">
        <w:rPr>
          <w:rFonts w:ascii="Cambria" w:hAnsi="Cambria"/>
          <w:sz w:val="24"/>
          <w:szCs w:val="24"/>
        </w:rPr>
        <w:t xml:space="preserve"> levels</w:t>
      </w:r>
      <w:r w:rsidR="00270008">
        <w:rPr>
          <w:rFonts w:ascii="Cambria" w:hAnsi="Cambria"/>
          <w:sz w:val="24"/>
          <w:szCs w:val="24"/>
        </w:rPr>
        <w:t xml:space="preserve"> in the skin</w:t>
      </w:r>
      <w:r w:rsidR="00B574D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and</w:t>
      </w:r>
      <w:r w:rsidRPr="00723452">
        <w:rPr>
          <w:rFonts w:ascii="Cambria" w:hAnsi="Cambria"/>
          <w:sz w:val="24"/>
          <w:szCs w:val="24"/>
        </w:rPr>
        <w:t xml:space="preserve"> </w:t>
      </w:r>
      <w:r w:rsidR="009C0771">
        <w:rPr>
          <w:rFonts w:ascii="Cambria" w:hAnsi="Cambria"/>
          <w:bCs/>
          <w:sz w:val="24"/>
          <w:szCs w:val="24"/>
          <w:lang w:val="en-US"/>
        </w:rPr>
        <w:t>improves</w:t>
      </w:r>
      <w:r w:rsidRPr="00723452">
        <w:rPr>
          <w:rFonts w:ascii="Cambria" w:hAnsi="Cambria"/>
          <w:bCs/>
          <w:sz w:val="24"/>
          <w:szCs w:val="24"/>
          <w:lang w:val="en-US"/>
        </w:rPr>
        <w:t xml:space="preserve"> </w:t>
      </w:r>
      <w:r w:rsidR="00270008">
        <w:rPr>
          <w:rFonts w:ascii="Cambria" w:hAnsi="Cambria"/>
          <w:bCs/>
          <w:sz w:val="24"/>
          <w:szCs w:val="24"/>
          <w:lang w:val="en-US"/>
        </w:rPr>
        <w:t>it</w:t>
      </w:r>
      <w:r>
        <w:rPr>
          <w:rFonts w:ascii="Cambria" w:hAnsi="Cambria"/>
          <w:bCs/>
          <w:sz w:val="24"/>
          <w:szCs w:val="24"/>
          <w:lang w:val="en-US"/>
        </w:rPr>
        <w:t>s</w:t>
      </w:r>
      <w:r w:rsidRPr="00723452">
        <w:rPr>
          <w:rFonts w:ascii="Cambria" w:hAnsi="Cambria"/>
          <w:bCs/>
          <w:sz w:val="24"/>
          <w:szCs w:val="24"/>
          <w:lang w:val="en-US"/>
        </w:rPr>
        <w:t xml:space="preserve"> resilience to</w:t>
      </w:r>
      <w:r>
        <w:rPr>
          <w:rFonts w:ascii="Cambria" w:hAnsi="Cambria"/>
          <w:bCs/>
          <w:sz w:val="24"/>
          <w:szCs w:val="24"/>
          <w:lang w:val="en-US"/>
        </w:rPr>
        <w:t xml:space="preserve"> environmental factors such as UV rays.</w:t>
      </w:r>
      <w:r w:rsidR="001E39CC">
        <w:rPr>
          <w:rStyle w:val="EndnoteReference"/>
          <w:rFonts w:ascii="Cambria" w:hAnsi="Cambria"/>
          <w:sz w:val="24"/>
          <w:szCs w:val="24"/>
        </w:rPr>
        <w:endnoteReference w:id="1"/>
      </w:r>
    </w:p>
    <w:p w14:paraId="7838F469" w14:textId="77777777" w:rsidR="001E39CC" w:rsidRDefault="001E39CC" w:rsidP="00A41A51">
      <w:pPr>
        <w:spacing w:after="0"/>
        <w:rPr>
          <w:rFonts w:ascii="Cambria" w:hAnsi="Cambria"/>
          <w:sz w:val="24"/>
          <w:szCs w:val="24"/>
        </w:rPr>
      </w:pPr>
    </w:p>
    <w:p w14:paraId="2C34F94C" w14:textId="638A1D7C" w:rsidR="00637184" w:rsidRPr="001E39CC" w:rsidRDefault="00EC7FCC" w:rsidP="00A41A51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However, t</w:t>
      </w:r>
      <w:r w:rsidR="00637184" w:rsidRPr="00637184">
        <w:rPr>
          <w:rFonts w:ascii="Cambria" w:hAnsi="Cambria"/>
          <w:sz w:val="24"/>
          <w:szCs w:val="24"/>
          <w:lang w:val="en-US"/>
        </w:rPr>
        <w:t xml:space="preserve">he new </w:t>
      </w:r>
      <w:r w:rsidR="006B62EC">
        <w:rPr>
          <w:rFonts w:ascii="Cambria" w:hAnsi="Cambria"/>
          <w:sz w:val="24"/>
          <w:szCs w:val="24"/>
          <w:lang w:val="en-US"/>
        </w:rPr>
        <w:t>study</w:t>
      </w:r>
      <w:r w:rsidR="00EE1E4B">
        <w:rPr>
          <w:rFonts w:ascii="Cambria" w:hAnsi="Cambria"/>
          <w:sz w:val="24"/>
          <w:szCs w:val="24"/>
          <w:lang w:val="en-US"/>
        </w:rPr>
        <w:t xml:space="preserve"> –</w:t>
      </w:r>
      <w:r w:rsidR="006B62EC">
        <w:rPr>
          <w:rFonts w:ascii="Cambria" w:hAnsi="Cambria"/>
          <w:sz w:val="24"/>
          <w:szCs w:val="24"/>
          <w:lang w:val="en-US"/>
        </w:rPr>
        <w:t xml:space="preserve"> a </w:t>
      </w:r>
      <w:r w:rsidR="006B62EC" w:rsidRPr="006B62EC">
        <w:rPr>
          <w:rFonts w:ascii="Cambria" w:hAnsi="Cambria"/>
          <w:sz w:val="24"/>
          <w:szCs w:val="24"/>
          <w:lang w:val="en-US"/>
        </w:rPr>
        <w:t xml:space="preserve">double-blind, placebo-controlled </w:t>
      </w:r>
      <w:r w:rsidR="006B62EC">
        <w:rPr>
          <w:rFonts w:ascii="Cambria" w:hAnsi="Cambria"/>
          <w:sz w:val="24"/>
          <w:szCs w:val="24"/>
          <w:lang w:val="en-US"/>
        </w:rPr>
        <w:t>trial</w:t>
      </w:r>
      <w:r w:rsidR="00EE1E4B">
        <w:rPr>
          <w:rFonts w:ascii="Cambria" w:hAnsi="Cambria"/>
          <w:sz w:val="24"/>
          <w:szCs w:val="24"/>
          <w:lang w:val="en-US"/>
        </w:rPr>
        <w:t xml:space="preserve"> –</w:t>
      </w:r>
      <w:r w:rsidR="006B62EC">
        <w:rPr>
          <w:rFonts w:ascii="Cambria" w:hAnsi="Cambria"/>
          <w:sz w:val="24"/>
          <w:szCs w:val="24"/>
          <w:lang w:val="en-US"/>
        </w:rPr>
        <w:t xml:space="preserve"> </w:t>
      </w:r>
      <w:r w:rsidR="00637184" w:rsidRPr="00637184">
        <w:rPr>
          <w:rFonts w:ascii="Cambria" w:hAnsi="Cambria"/>
          <w:sz w:val="24"/>
          <w:szCs w:val="24"/>
          <w:lang w:val="en-US"/>
        </w:rPr>
        <w:t xml:space="preserve">is the first to </w:t>
      </w:r>
      <w:r w:rsidR="00723452">
        <w:rPr>
          <w:rFonts w:ascii="Cambria" w:hAnsi="Cambria"/>
          <w:sz w:val="24"/>
          <w:szCs w:val="24"/>
          <w:lang w:val="en-US"/>
        </w:rPr>
        <w:t>focus on</w:t>
      </w:r>
      <w:r w:rsidR="00637184" w:rsidRPr="00637184">
        <w:rPr>
          <w:rFonts w:ascii="Cambria" w:hAnsi="Cambria"/>
          <w:sz w:val="24"/>
          <w:szCs w:val="24"/>
          <w:lang w:val="en-US"/>
        </w:rPr>
        <w:t xml:space="preserve"> visible </w:t>
      </w:r>
      <w:r w:rsidR="00723452">
        <w:rPr>
          <w:rFonts w:ascii="Cambria" w:hAnsi="Cambria"/>
          <w:sz w:val="24"/>
          <w:szCs w:val="24"/>
          <w:lang w:val="en-US"/>
        </w:rPr>
        <w:t xml:space="preserve">beauty </w:t>
      </w:r>
      <w:r w:rsidR="00637184" w:rsidRPr="00637184">
        <w:rPr>
          <w:rFonts w:ascii="Cambria" w:hAnsi="Cambria"/>
          <w:sz w:val="24"/>
          <w:szCs w:val="24"/>
          <w:lang w:val="en-US"/>
        </w:rPr>
        <w:t>parameters</w:t>
      </w:r>
      <w:r w:rsidR="00723452">
        <w:rPr>
          <w:rFonts w:ascii="Cambria" w:hAnsi="Cambria"/>
          <w:sz w:val="24"/>
          <w:szCs w:val="24"/>
          <w:lang w:val="en-US"/>
        </w:rPr>
        <w:t>.</w:t>
      </w:r>
      <w:r>
        <w:rPr>
          <w:rStyle w:val="EndnoteReference"/>
          <w:rFonts w:ascii="Cambria" w:hAnsi="Cambria"/>
          <w:sz w:val="24"/>
          <w:szCs w:val="24"/>
          <w:lang w:val="en-US"/>
        </w:rPr>
        <w:endnoteReference w:id="2"/>
      </w:r>
    </w:p>
    <w:p w14:paraId="3DBEC119" w14:textId="074C9814" w:rsidR="00637184" w:rsidRDefault="00637184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392E5B25" w14:textId="4A731E06" w:rsidR="00537681" w:rsidRDefault="00270008" w:rsidP="00A41A51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As well as measuring s</w:t>
      </w:r>
      <w:r w:rsidRPr="00BA20D4">
        <w:rPr>
          <w:rFonts w:ascii="Cambria" w:hAnsi="Cambria"/>
          <w:sz w:val="24"/>
          <w:szCs w:val="24"/>
          <w:lang w:val="en-US"/>
        </w:rPr>
        <w:t>kin carotenoid level</w:t>
      </w:r>
      <w:r w:rsidR="00EE1E4B">
        <w:rPr>
          <w:rFonts w:ascii="Cambria" w:hAnsi="Cambria"/>
          <w:sz w:val="24"/>
          <w:szCs w:val="24"/>
          <w:lang w:val="en-US"/>
        </w:rPr>
        <w:t>s</w:t>
      </w:r>
      <w:r>
        <w:rPr>
          <w:rFonts w:ascii="Cambria" w:hAnsi="Cambria"/>
          <w:sz w:val="24"/>
          <w:szCs w:val="24"/>
          <w:lang w:val="en-US"/>
        </w:rPr>
        <w:t>, t</w:t>
      </w:r>
      <w:r w:rsidR="00637184">
        <w:rPr>
          <w:rFonts w:ascii="Cambria" w:hAnsi="Cambria"/>
          <w:sz w:val="24"/>
          <w:szCs w:val="24"/>
          <w:lang w:val="en-US"/>
        </w:rPr>
        <w:t xml:space="preserve">he researchers </w:t>
      </w:r>
      <w:r w:rsidR="00537681">
        <w:rPr>
          <w:rFonts w:ascii="Cambria" w:hAnsi="Cambria"/>
          <w:sz w:val="24"/>
          <w:szCs w:val="24"/>
          <w:lang w:val="en-US"/>
        </w:rPr>
        <w:t xml:space="preserve">assessed the effects of </w:t>
      </w:r>
      <w:r w:rsidR="00537681" w:rsidRPr="00403EED">
        <w:rPr>
          <w:rFonts w:ascii="Cambria" w:hAnsi="Cambria"/>
          <w:sz w:val="24"/>
          <w:szCs w:val="24"/>
          <w:lang w:val="en-US"/>
        </w:rPr>
        <w:t>Lycoderm</w:t>
      </w:r>
      <w:r w:rsidR="00537681" w:rsidRPr="00D01A64">
        <w:rPr>
          <w:rFonts w:ascii="Cambria" w:hAnsi="Cambria"/>
          <w:sz w:val="24"/>
          <w:szCs w:val="24"/>
          <w:lang w:val="en-US"/>
        </w:rPr>
        <w:t>™</w:t>
      </w:r>
      <w:r w:rsidR="00537681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through</w:t>
      </w:r>
      <w:r w:rsidR="00537681">
        <w:rPr>
          <w:rFonts w:ascii="Cambria" w:hAnsi="Cambria"/>
          <w:sz w:val="24"/>
          <w:szCs w:val="24"/>
          <w:lang w:val="en-US"/>
        </w:rPr>
        <w:t xml:space="preserve"> photo</w:t>
      </w:r>
      <w:r w:rsidR="00537681" w:rsidRPr="00BA20D4">
        <w:rPr>
          <w:rFonts w:ascii="Cambria" w:hAnsi="Cambria"/>
          <w:sz w:val="24"/>
          <w:szCs w:val="24"/>
          <w:lang w:val="en-US"/>
        </w:rPr>
        <w:t xml:space="preserve"> image analysis, </w:t>
      </w:r>
      <w:proofErr w:type="gramStart"/>
      <w:r w:rsidR="00537681" w:rsidRPr="00BA20D4">
        <w:rPr>
          <w:rFonts w:ascii="Cambria" w:hAnsi="Cambria"/>
          <w:sz w:val="24"/>
          <w:szCs w:val="24"/>
          <w:lang w:val="en-US"/>
        </w:rPr>
        <w:t>questionnaire</w:t>
      </w:r>
      <w:r w:rsidR="00537681">
        <w:rPr>
          <w:rFonts w:ascii="Cambria" w:hAnsi="Cambria"/>
          <w:sz w:val="24"/>
          <w:szCs w:val="24"/>
          <w:lang w:val="en-US"/>
        </w:rPr>
        <w:t>s</w:t>
      </w:r>
      <w:proofErr w:type="gramEnd"/>
      <w:r w:rsidR="00537681">
        <w:rPr>
          <w:rFonts w:ascii="Cambria" w:hAnsi="Cambria"/>
          <w:sz w:val="24"/>
          <w:szCs w:val="24"/>
          <w:lang w:val="en-US"/>
        </w:rPr>
        <w:t xml:space="preserve"> and </w:t>
      </w:r>
      <w:r w:rsidR="00537681" w:rsidRPr="00BA20D4">
        <w:rPr>
          <w:rFonts w:ascii="Cambria" w:hAnsi="Cambria"/>
          <w:sz w:val="24"/>
          <w:szCs w:val="24"/>
          <w:lang w:val="en-US"/>
        </w:rPr>
        <w:t>expert visual grading of facial wrinkles</w:t>
      </w:r>
      <w:r w:rsidR="00537681">
        <w:rPr>
          <w:rFonts w:ascii="Cambria" w:hAnsi="Cambria"/>
          <w:sz w:val="24"/>
          <w:szCs w:val="24"/>
          <w:lang w:val="en-US"/>
        </w:rPr>
        <w:t>.</w:t>
      </w:r>
    </w:p>
    <w:p w14:paraId="2628CA38" w14:textId="05E29147" w:rsidR="009811E7" w:rsidRDefault="009811E7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21188873" w14:textId="2E3B4393" w:rsidR="001A27A4" w:rsidRDefault="00921E18" w:rsidP="00A41A51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At the end of </w:t>
      </w:r>
      <w:r w:rsidR="001A27A4">
        <w:rPr>
          <w:rFonts w:ascii="Cambria" w:hAnsi="Cambria"/>
          <w:sz w:val="24"/>
          <w:szCs w:val="24"/>
          <w:lang w:val="en-US"/>
        </w:rPr>
        <w:t>the 16-week study</w:t>
      </w:r>
      <w:r w:rsidR="009811E7">
        <w:rPr>
          <w:rFonts w:ascii="Cambria" w:hAnsi="Cambria"/>
          <w:sz w:val="24"/>
          <w:szCs w:val="24"/>
          <w:lang w:val="en-US"/>
        </w:rPr>
        <w:t xml:space="preserve">, the </w:t>
      </w:r>
      <w:r w:rsidR="009811E7" w:rsidRPr="00403EED">
        <w:rPr>
          <w:rFonts w:ascii="Cambria" w:hAnsi="Cambria"/>
          <w:sz w:val="24"/>
          <w:szCs w:val="24"/>
          <w:lang w:val="en-US"/>
        </w:rPr>
        <w:t>Lycoderm</w:t>
      </w:r>
      <w:r w:rsidR="009811E7" w:rsidRPr="00D01A64">
        <w:rPr>
          <w:rFonts w:ascii="Cambria" w:hAnsi="Cambria"/>
          <w:sz w:val="24"/>
          <w:szCs w:val="24"/>
          <w:lang w:val="en-US"/>
        </w:rPr>
        <w:t>™</w:t>
      </w:r>
      <w:r w:rsidR="009811E7">
        <w:rPr>
          <w:rFonts w:ascii="Cambria" w:hAnsi="Cambria"/>
          <w:sz w:val="24"/>
          <w:szCs w:val="24"/>
          <w:lang w:val="en-US"/>
        </w:rPr>
        <w:t xml:space="preserve"> group saw a </w:t>
      </w:r>
      <w:r w:rsidR="009811E7" w:rsidRPr="0058398E">
        <w:rPr>
          <w:rFonts w:ascii="Cambria" w:hAnsi="Cambria"/>
          <w:sz w:val="24"/>
          <w:szCs w:val="24"/>
          <w:lang w:val="en-US"/>
        </w:rPr>
        <w:t>5.6% reduction (p&lt;0.05) in wrinkle severity</w:t>
      </w:r>
      <w:r w:rsidR="00AC1D1F">
        <w:rPr>
          <w:rFonts w:ascii="Cambria" w:hAnsi="Cambria"/>
          <w:sz w:val="24"/>
          <w:szCs w:val="24"/>
          <w:lang w:val="en-US"/>
        </w:rPr>
        <w:t xml:space="preserve">, while those taking the </w:t>
      </w:r>
      <w:r w:rsidR="009811E7" w:rsidRPr="0058398E">
        <w:rPr>
          <w:rFonts w:ascii="Cambria" w:hAnsi="Cambria"/>
          <w:sz w:val="24"/>
          <w:szCs w:val="24"/>
          <w:lang w:val="en-US"/>
        </w:rPr>
        <w:t xml:space="preserve">placebo </w:t>
      </w:r>
      <w:r w:rsidR="005A7140">
        <w:rPr>
          <w:rFonts w:ascii="Cambria" w:hAnsi="Cambria"/>
          <w:sz w:val="24"/>
          <w:szCs w:val="24"/>
          <w:lang w:val="en-US"/>
        </w:rPr>
        <w:t>saw no</w:t>
      </w:r>
      <w:r w:rsidR="009811E7" w:rsidRPr="0058398E">
        <w:rPr>
          <w:rFonts w:ascii="Cambria" w:hAnsi="Cambria"/>
          <w:sz w:val="24"/>
          <w:szCs w:val="24"/>
          <w:lang w:val="en-US"/>
        </w:rPr>
        <w:t xml:space="preserve"> significant effect</w:t>
      </w:r>
      <w:r w:rsidR="00AC1D1F">
        <w:rPr>
          <w:rFonts w:ascii="Cambria" w:hAnsi="Cambria"/>
          <w:sz w:val="24"/>
          <w:szCs w:val="24"/>
          <w:lang w:val="en-US"/>
        </w:rPr>
        <w:t xml:space="preserve">. </w:t>
      </w:r>
      <w:r w:rsidR="006E6C68">
        <w:rPr>
          <w:rFonts w:ascii="Cambria" w:hAnsi="Cambria"/>
          <w:sz w:val="24"/>
          <w:szCs w:val="24"/>
          <w:lang w:val="en-US"/>
        </w:rPr>
        <w:t>A s</w:t>
      </w:r>
      <w:r w:rsidR="00EC7FCC">
        <w:rPr>
          <w:rFonts w:ascii="Cambria" w:hAnsi="Cambria"/>
          <w:sz w:val="24"/>
          <w:szCs w:val="24"/>
          <w:lang w:val="en-US"/>
        </w:rPr>
        <w:t>i</w:t>
      </w:r>
      <w:r w:rsidR="006E6C68">
        <w:rPr>
          <w:rFonts w:ascii="Cambria" w:hAnsi="Cambria"/>
          <w:sz w:val="24"/>
          <w:szCs w:val="24"/>
          <w:lang w:val="en-US"/>
        </w:rPr>
        <w:t>milar trend was observed for fine lines.</w:t>
      </w:r>
    </w:p>
    <w:p w14:paraId="758B47CB" w14:textId="65F94EB5" w:rsidR="001A27A4" w:rsidRDefault="001A27A4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77337506" w14:textId="7CB09BF1" w:rsidR="001A27A4" w:rsidRDefault="001A27A4" w:rsidP="00A41A51">
      <w:pPr>
        <w:spacing w:after="0"/>
        <w:rPr>
          <w:rFonts w:ascii="Cambria" w:hAnsi="Cambria"/>
          <w:sz w:val="24"/>
          <w:szCs w:val="24"/>
          <w:lang w:val="en-US"/>
        </w:rPr>
      </w:pPr>
      <w:r w:rsidRPr="00AC1D1F">
        <w:rPr>
          <w:rFonts w:ascii="Cambria" w:hAnsi="Cambria"/>
          <w:sz w:val="24"/>
          <w:szCs w:val="24"/>
          <w:lang w:val="en-US"/>
        </w:rPr>
        <w:t xml:space="preserve">The vast majority (80.6%) of </w:t>
      </w:r>
      <w:r w:rsidR="006E6C68">
        <w:rPr>
          <w:rFonts w:ascii="Cambria" w:hAnsi="Cambria"/>
          <w:sz w:val="24"/>
          <w:szCs w:val="24"/>
          <w:lang w:val="en-US"/>
        </w:rPr>
        <w:t>subjects</w:t>
      </w:r>
      <w:r w:rsidRPr="00AC1D1F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taking</w:t>
      </w:r>
      <w:r w:rsidRPr="00AC1D1F">
        <w:rPr>
          <w:rFonts w:ascii="Cambria" w:hAnsi="Cambria"/>
          <w:sz w:val="24"/>
          <w:szCs w:val="24"/>
          <w:lang w:val="en-US"/>
        </w:rPr>
        <w:t xml:space="preserve"> Lycoderm™ also reported that their skin felt smoother</w:t>
      </w:r>
      <w:r>
        <w:rPr>
          <w:rFonts w:ascii="Cambria" w:hAnsi="Cambria"/>
          <w:sz w:val="24"/>
          <w:szCs w:val="24"/>
          <w:lang w:val="en-US"/>
        </w:rPr>
        <w:t xml:space="preserve">. </w:t>
      </w:r>
      <w:r w:rsidRPr="00AC1D1F">
        <w:rPr>
          <w:rFonts w:ascii="Cambria" w:hAnsi="Cambria"/>
          <w:sz w:val="24"/>
          <w:szCs w:val="24"/>
          <w:lang w:val="en-US"/>
        </w:rPr>
        <w:t>The results were even more pronounced for dryness, with 90.3% saying their skin felt more hydrated</w:t>
      </w:r>
      <w:r>
        <w:rPr>
          <w:rFonts w:ascii="Cambria" w:hAnsi="Cambria"/>
          <w:sz w:val="24"/>
          <w:szCs w:val="24"/>
          <w:lang w:val="en-US"/>
        </w:rPr>
        <w:t>.</w:t>
      </w:r>
    </w:p>
    <w:p w14:paraId="543B04C9" w14:textId="77777777" w:rsidR="001A27A4" w:rsidRDefault="001A27A4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0835B751" w14:textId="6F0D826D" w:rsidR="00AC1D1F" w:rsidRDefault="00AC1D1F" w:rsidP="00A41A51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In addition, </w:t>
      </w:r>
      <w:r w:rsidRPr="00AC1D1F">
        <w:rPr>
          <w:rFonts w:ascii="Cambria" w:hAnsi="Cambria"/>
          <w:sz w:val="24"/>
          <w:szCs w:val="24"/>
          <w:lang w:val="en-US"/>
        </w:rPr>
        <w:t xml:space="preserve">more than two-thirds (67.7%) </w:t>
      </w:r>
      <w:r w:rsidR="005A7140">
        <w:rPr>
          <w:rFonts w:ascii="Cambria" w:hAnsi="Cambria"/>
          <w:sz w:val="24"/>
          <w:szCs w:val="24"/>
          <w:lang w:val="en-US"/>
        </w:rPr>
        <w:t xml:space="preserve">of </w:t>
      </w:r>
      <w:r w:rsidR="00E42370">
        <w:rPr>
          <w:rFonts w:ascii="Cambria" w:hAnsi="Cambria"/>
          <w:sz w:val="24"/>
          <w:szCs w:val="24"/>
          <w:lang w:val="en-US"/>
        </w:rPr>
        <w:t>the</w:t>
      </w:r>
      <w:r w:rsidR="005A7140">
        <w:rPr>
          <w:rFonts w:ascii="Cambria" w:hAnsi="Cambria"/>
          <w:sz w:val="24"/>
          <w:szCs w:val="24"/>
          <w:lang w:val="en-US"/>
        </w:rPr>
        <w:t xml:space="preserve"> </w:t>
      </w:r>
      <w:r w:rsidR="005A7140" w:rsidRPr="00AC1D1F">
        <w:rPr>
          <w:rFonts w:ascii="Cambria" w:hAnsi="Cambria"/>
          <w:sz w:val="24"/>
          <w:szCs w:val="24"/>
          <w:lang w:val="en-US"/>
        </w:rPr>
        <w:t>Lycoderm™</w:t>
      </w:r>
      <w:r w:rsidR="005A7140">
        <w:rPr>
          <w:rFonts w:ascii="Cambria" w:hAnsi="Cambria"/>
          <w:sz w:val="24"/>
          <w:szCs w:val="24"/>
          <w:lang w:val="en-US"/>
        </w:rPr>
        <w:t xml:space="preserve"> </w:t>
      </w:r>
      <w:r w:rsidR="00E42370">
        <w:rPr>
          <w:rFonts w:ascii="Cambria" w:hAnsi="Cambria"/>
          <w:sz w:val="24"/>
          <w:szCs w:val="24"/>
          <w:lang w:val="en-US"/>
        </w:rPr>
        <w:t xml:space="preserve">group </w:t>
      </w:r>
      <w:r w:rsidRPr="00AC1D1F">
        <w:rPr>
          <w:rFonts w:ascii="Cambria" w:hAnsi="Cambria"/>
          <w:sz w:val="24"/>
          <w:szCs w:val="24"/>
          <w:lang w:val="en-US"/>
        </w:rPr>
        <w:t>noticed their skin had a more even tone</w:t>
      </w:r>
      <w:r>
        <w:rPr>
          <w:rFonts w:ascii="Cambria" w:hAnsi="Cambria"/>
          <w:sz w:val="24"/>
          <w:szCs w:val="24"/>
          <w:lang w:val="en-US"/>
        </w:rPr>
        <w:t xml:space="preserve">, </w:t>
      </w:r>
      <w:r w:rsidR="00461B5F">
        <w:rPr>
          <w:rFonts w:ascii="Cambria" w:hAnsi="Cambria"/>
          <w:sz w:val="24"/>
          <w:szCs w:val="24"/>
          <w:lang w:val="en-US"/>
        </w:rPr>
        <w:t>and</w:t>
      </w:r>
      <w:r>
        <w:rPr>
          <w:rFonts w:ascii="Cambria" w:hAnsi="Cambria"/>
          <w:sz w:val="24"/>
          <w:szCs w:val="24"/>
          <w:lang w:val="en-US"/>
        </w:rPr>
        <w:t xml:space="preserve"> 64.5% said they had seen an improvement in</w:t>
      </w:r>
      <w:r w:rsidR="001A27A4">
        <w:rPr>
          <w:rFonts w:ascii="Cambria" w:hAnsi="Cambria"/>
          <w:sz w:val="24"/>
          <w:szCs w:val="24"/>
          <w:lang w:val="en-US"/>
        </w:rPr>
        <w:t xml:space="preserve"> its</w:t>
      </w:r>
      <w:r>
        <w:rPr>
          <w:rFonts w:ascii="Cambria" w:hAnsi="Cambria"/>
          <w:sz w:val="24"/>
          <w:szCs w:val="24"/>
          <w:lang w:val="en-US"/>
        </w:rPr>
        <w:t xml:space="preserve"> brightness.</w:t>
      </w:r>
    </w:p>
    <w:p w14:paraId="33388E09" w14:textId="1BADD134" w:rsidR="00763FCF" w:rsidRDefault="00763FCF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763F7AE0" w14:textId="6E7191B6" w:rsidR="00763FCF" w:rsidRDefault="00763FCF" w:rsidP="00A41A51">
      <w:pPr>
        <w:spacing w:after="0"/>
        <w:rPr>
          <w:rFonts w:ascii="Cambria" w:hAnsi="Cambria"/>
          <w:sz w:val="24"/>
          <w:szCs w:val="24"/>
          <w:lang w:val="en-US"/>
        </w:rPr>
      </w:pPr>
      <w:r w:rsidRPr="00DD7D50">
        <w:rPr>
          <w:rFonts w:ascii="Cambria" w:hAnsi="Cambria"/>
          <w:sz w:val="24"/>
          <w:szCs w:val="24"/>
          <w:lang w:val="en-US"/>
        </w:rPr>
        <w:t xml:space="preserve">Elizabeth Tarshish, </w:t>
      </w:r>
      <w:proofErr w:type="spellStart"/>
      <w:r w:rsidRPr="00DD7D50">
        <w:rPr>
          <w:rFonts w:ascii="Cambria" w:hAnsi="Cambria"/>
          <w:sz w:val="24"/>
          <w:szCs w:val="24"/>
          <w:lang w:val="en-US"/>
        </w:rPr>
        <w:t>Lycored's</w:t>
      </w:r>
      <w:proofErr w:type="spellEnd"/>
      <w:r w:rsidRPr="00DD7D50">
        <w:rPr>
          <w:rFonts w:ascii="Cambria" w:hAnsi="Cambria"/>
          <w:sz w:val="24"/>
          <w:szCs w:val="24"/>
          <w:lang w:val="en-US"/>
        </w:rPr>
        <w:t xml:space="preserve"> Head of Clinical Affairs, said:</w:t>
      </w:r>
      <w:r>
        <w:rPr>
          <w:rFonts w:ascii="Cambria" w:hAnsi="Cambria"/>
          <w:sz w:val="24"/>
          <w:szCs w:val="24"/>
          <w:lang w:val="en-US"/>
        </w:rPr>
        <w:t xml:space="preserve"> “</w:t>
      </w:r>
      <w:r w:rsidR="00723452">
        <w:rPr>
          <w:rFonts w:ascii="Cambria" w:hAnsi="Cambria"/>
          <w:sz w:val="24"/>
          <w:szCs w:val="24"/>
          <w:lang w:val="en-US"/>
        </w:rPr>
        <w:t xml:space="preserve">We already knew that </w:t>
      </w:r>
      <w:r w:rsidR="00537681" w:rsidRPr="00403EED">
        <w:rPr>
          <w:rFonts w:ascii="Cambria" w:hAnsi="Cambria"/>
          <w:sz w:val="24"/>
          <w:szCs w:val="24"/>
          <w:lang w:val="en-US"/>
        </w:rPr>
        <w:t>Lycoderm</w:t>
      </w:r>
      <w:r w:rsidR="00537681" w:rsidRPr="00D01A64">
        <w:rPr>
          <w:rFonts w:ascii="Cambria" w:hAnsi="Cambria"/>
          <w:sz w:val="24"/>
          <w:szCs w:val="24"/>
          <w:lang w:val="en-US"/>
        </w:rPr>
        <w:t>™</w:t>
      </w:r>
      <w:r w:rsidR="00537681">
        <w:rPr>
          <w:rFonts w:ascii="Cambria" w:hAnsi="Cambria"/>
          <w:sz w:val="24"/>
          <w:szCs w:val="24"/>
          <w:lang w:val="en-US"/>
        </w:rPr>
        <w:t xml:space="preserve"> h</w:t>
      </w:r>
      <w:r w:rsidR="00537681" w:rsidRPr="0058398E">
        <w:rPr>
          <w:rFonts w:ascii="Cambria" w:hAnsi="Cambria"/>
          <w:sz w:val="24"/>
          <w:szCs w:val="24"/>
          <w:lang w:val="en-US"/>
        </w:rPr>
        <w:t xml:space="preserve">elps </w:t>
      </w:r>
      <w:r w:rsidR="001A27A4">
        <w:rPr>
          <w:rFonts w:ascii="Cambria" w:hAnsi="Cambria"/>
          <w:sz w:val="24"/>
          <w:szCs w:val="24"/>
          <w:lang w:val="en-US"/>
        </w:rPr>
        <w:t xml:space="preserve">provide </w:t>
      </w:r>
      <w:r w:rsidR="00537681" w:rsidRPr="0058398E">
        <w:rPr>
          <w:rFonts w:ascii="Cambria" w:hAnsi="Cambria"/>
          <w:sz w:val="24"/>
          <w:szCs w:val="24"/>
          <w:lang w:val="en-US"/>
        </w:rPr>
        <w:t>nourish</w:t>
      </w:r>
      <w:r w:rsidR="001A27A4">
        <w:rPr>
          <w:rFonts w:ascii="Cambria" w:hAnsi="Cambria"/>
          <w:sz w:val="24"/>
          <w:szCs w:val="24"/>
          <w:lang w:val="en-US"/>
        </w:rPr>
        <w:t>ment for</w:t>
      </w:r>
      <w:r w:rsidR="00537681" w:rsidRPr="0058398E">
        <w:rPr>
          <w:rFonts w:ascii="Cambria" w:hAnsi="Cambria"/>
          <w:sz w:val="24"/>
          <w:szCs w:val="24"/>
          <w:lang w:val="en-US"/>
        </w:rPr>
        <w:t xml:space="preserve"> the skin</w:t>
      </w:r>
      <w:r w:rsidR="00537681">
        <w:rPr>
          <w:rFonts w:ascii="Cambria" w:hAnsi="Cambria"/>
          <w:sz w:val="24"/>
          <w:szCs w:val="24"/>
          <w:lang w:val="en-US"/>
        </w:rPr>
        <w:t xml:space="preserve">, </w:t>
      </w:r>
      <w:r w:rsidR="00537681" w:rsidRPr="0058398E">
        <w:rPr>
          <w:rFonts w:ascii="Cambria" w:hAnsi="Cambria"/>
          <w:sz w:val="24"/>
          <w:szCs w:val="24"/>
          <w:lang w:val="en-US"/>
        </w:rPr>
        <w:t>build</w:t>
      </w:r>
      <w:r w:rsidR="00537681">
        <w:rPr>
          <w:rFonts w:ascii="Cambria" w:hAnsi="Cambria"/>
          <w:sz w:val="24"/>
          <w:szCs w:val="24"/>
          <w:lang w:val="en-US"/>
        </w:rPr>
        <w:t>ing</w:t>
      </w:r>
      <w:r w:rsidR="00537681" w:rsidRPr="0058398E">
        <w:rPr>
          <w:rFonts w:ascii="Cambria" w:hAnsi="Cambria"/>
          <w:sz w:val="24"/>
          <w:szCs w:val="24"/>
          <w:lang w:val="en-US"/>
        </w:rPr>
        <w:t xml:space="preserve"> up </w:t>
      </w:r>
      <w:r w:rsidR="00537681">
        <w:rPr>
          <w:rFonts w:ascii="Cambria" w:hAnsi="Cambria"/>
          <w:sz w:val="24"/>
          <w:szCs w:val="24"/>
          <w:lang w:val="en-US"/>
        </w:rPr>
        <w:t xml:space="preserve">carotenoids </w:t>
      </w:r>
      <w:r w:rsidR="00537681" w:rsidRPr="0058398E">
        <w:rPr>
          <w:rFonts w:ascii="Cambria" w:hAnsi="Cambria"/>
          <w:sz w:val="24"/>
          <w:szCs w:val="24"/>
          <w:lang w:val="en-US"/>
        </w:rPr>
        <w:t>like a reservoir of goodness</w:t>
      </w:r>
      <w:r w:rsidR="00537681">
        <w:rPr>
          <w:rFonts w:ascii="Cambria" w:hAnsi="Cambria"/>
          <w:sz w:val="24"/>
          <w:szCs w:val="24"/>
          <w:lang w:val="en-US"/>
        </w:rPr>
        <w:t xml:space="preserve">. </w:t>
      </w:r>
      <w:r w:rsidR="00723452">
        <w:rPr>
          <w:rFonts w:ascii="Cambria" w:hAnsi="Cambria"/>
          <w:sz w:val="24"/>
          <w:szCs w:val="24"/>
          <w:lang w:val="en-US"/>
        </w:rPr>
        <w:t>However, seeing is believing and this</w:t>
      </w:r>
      <w:r w:rsidR="00537681">
        <w:rPr>
          <w:rFonts w:ascii="Cambria" w:hAnsi="Cambria"/>
          <w:sz w:val="24"/>
          <w:szCs w:val="24"/>
          <w:lang w:val="en-US"/>
        </w:rPr>
        <w:t xml:space="preserve"> study shows </w:t>
      </w:r>
      <w:r w:rsidR="00B574D1">
        <w:rPr>
          <w:rFonts w:ascii="Cambria" w:hAnsi="Cambria"/>
          <w:sz w:val="24"/>
          <w:szCs w:val="24"/>
          <w:lang w:val="en-US"/>
        </w:rPr>
        <w:t xml:space="preserve">that </w:t>
      </w:r>
      <w:r w:rsidR="00537681">
        <w:rPr>
          <w:rFonts w:ascii="Cambria" w:hAnsi="Cambria"/>
          <w:sz w:val="24"/>
          <w:szCs w:val="24"/>
          <w:lang w:val="en-US"/>
        </w:rPr>
        <w:t>Lycoderm</w:t>
      </w:r>
      <w:r w:rsidR="00537681" w:rsidRPr="00D01A64">
        <w:rPr>
          <w:rFonts w:ascii="Cambria" w:hAnsi="Cambria"/>
          <w:sz w:val="24"/>
          <w:szCs w:val="24"/>
          <w:lang w:val="en-US"/>
        </w:rPr>
        <w:t>™</w:t>
      </w:r>
      <w:r w:rsidR="00537681">
        <w:rPr>
          <w:rFonts w:ascii="Cambria" w:hAnsi="Cambria"/>
          <w:sz w:val="24"/>
          <w:szCs w:val="24"/>
          <w:lang w:val="en-US"/>
        </w:rPr>
        <w:t xml:space="preserve"> can have a remarkabl</w:t>
      </w:r>
      <w:r w:rsidR="00723452">
        <w:rPr>
          <w:rFonts w:ascii="Cambria" w:hAnsi="Cambria"/>
          <w:sz w:val="24"/>
          <w:szCs w:val="24"/>
          <w:lang w:val="en-US"/>
        </w:rPr>
        <w:t>e</w:t>
      </w:r>
      <w:r w:rsidR="00537681">
        <w:rPr>
          <w:rFonts w:ascii="Cambria" w:hAnsi="Cambria"/>
          <w:sz w:val="24"/>
          <w:szCs w:val="24"/>
          <w:lang w:val="en-US"/>
        </w:rPr>
        <w:t xml:space="preserve"> impact on</w:t>
      </w:r>
      <w:r w:rsidR="002A59CD">
        <w:rPr>
          <w:rFonts w:ascii="Cambria" w:hAnsi="Cambria"/>
          <w:sz w:val="24"/>
          <w:szCs w:val="24"/>
          <w:lang w:val="en-US"/>
        </w:rPr>
        <w:t xml:space="preserve"> skin</w:t>
      </w:r>
      <w:r w:rsidR="00537681">
        <w:rPr>
          <w:rFonts w:ascii="Cambria" w:hAnsi="Cambria"/>
          <w:sz w:val="24"/>
          <w:szCs w:val="24"/>
          <w:lang w:val="en-US"/>
        </w:rPr>
        <w:t xml:space="preserve"> </w:t>
      </w:r>
      <w:r w:rsidR="00723452">
        <w:rPr>
          <w:rFonts w:ascii="Cambria" w:hAnsi="Cambria"/>
          <w:sz w:val="24"/>
          <w:szCs w:val="24"/>
          <w:lang w:val="en-US"/>
        </w:rPr>
        <w:t>appearance as well as health.</w:t>
      </w:r>
      <w:r w:rsidR="006B62EC">
        <w:rPr>
          <w:rFonts w:ascii="Cambria" w:hAnsi="Cambria"/>
          <w:sz w:val="24"/>
          <w:szCs w:val="24"/>
          <w:lang w:val="en-US"/>
        </w:rPr>
        <w:t xml:space="preserve"> It’s visible evidence that beauty comes from within</w:t>
      </w:r>
      <w:r w:rsidR="00442DDE">
        <w:rPr>
          <w:rFonts w:ascii="Cambria" w:hAnsi="Cambria"/>
          <w:sz w:val="24"/>
          <w:szCs w:val="24"/>
          <w:lang w:val="en-US"/>
        </w:rPr>
        <w:t xml:space="preserve">, </w:t>
      </w:r>
      <w:r w:rsidR="00270008">
        <w:rPr>
          <w:rFonts w:ascii="Cambria" w:hAnsi="Cambria"/>
          <w:sz w:val="24"/>
          <w:szCs w:val="24"/>
          <w:lang w:val="en-US"/>
        </w:rPr>
        <w:t>show</w:t>
      </w:r>
      <w:r w:rsidR="00442DDE">
        <w:rPr>
          <w:rFonts w:ascii="Cambria" w:hAnsi="Cambria"/>
          <w:sz w:val="24"/>
          <w:szCs w:val="24"/>
          <w:lang w:val="en-US"/>
        </w:rPr>
        <w:t>ing</w:t>
      </w:r>
      <w:r w:rsidR="00270008">
        <w:rPr>
          <w:rFonts w:ascii="Cambria" w:hAnsi="Cambria"/>
          <w:sz w:val="24"/>
          <w:szCs w:val="24"/>
          <w:lang w:val="en-US"/>
        </w:rPr>
        <w:t xml:space="preserve"> how </w:t>
      </w:r>
      <w:r w:rsidR="006B62EC">
        <w:rPr>
          <w:rFonts w:ascii="Cambria" w:hAnsi="Cambria"/>
          <w:sz w:val="24"/>
          <w:szCs w:val="24"/>
          <w:lang w:val="en-US"/>
        </w:rPr>
        <w:t xml:space="preserve">supplementation can help </w:t>
      </w:r>
      <w:r w:rsidR="006B62EC">
        <w:rPr>
          <w:rFonts w:ascii="Cambria" w:hAnsi="Cambria"/>
          <w:sz w:val="24"/>
          <w:szCs w:val="24"/>
          <w:lang w:val="en-US"/>
        </w:rPr>
        <w:lastRenderedPageBreak/>
        <w:t xml:space="preserve">consumers achieve </w:t>
      </w:r>
      <w:r w:rsidR="00442DDE">
        <w:rPr>
          <w:rFonts w:ascii="Cambria" w:hAnsi="Cambria"/>
          <w:sz w:val="24"/>
          <w:szCs w:val="24"/>
          <w:lang w:val="en-US"/>
        </w:rPr>
        <w:t>an</w:t>
      </w:r>
      <w:r w:rsidR="00537681">
        <w:rPr>
          <w:rFonts w:ascii="Cambria" w:hAnsi="Cambria"/>
          <w:sz w:val="24"/>
          <w:szCs w:val="24"/>
          <w:lang w:val="en-US"/>
        </w:rPr>
        <w:t xml:space="preserve"> ‘inner glow’ </w:t>
      </w:r>
      <w:r w:rsidR="002A59CD">
        <w:rPr>
          <w:rFonts w:ascii="Cambria" w:hAnsi="Cambria"/>
          <w:sz w:val="24"/>
          <w:szCs w:val="24"/>
          <w:lang w:val="en-US"/>
        </w:rPr>
        <w:t>that enables them to</w:t>
      </w:r>
      <w:r w:rsidR="00442DDE">
        <w:rPr>
          <w:rFonts w:ascii="Cambria" w:hAnsi="Cambria"/>
          <w:sz w:val="24"/>
          <w:szCs w:val="24"/>
          <w:lang w:val="en-US"/>
        </w:rPr>
        <w:t xml:space="preserve"> </w:t>
      </w:r>
      <w:r w:rsidR="00537681">
        <w:rPr>
          <w:rFonts w:ascii="Cambria" w:hAnsi="Cambria"/>
          <w:sz w:val="24"/>
          <w:szCs w:val="24"/>
          <w:lang w:val="en-US"/>
        </w:rPr>
        <w:t>feel truly comfortable in their own skin.”</w:t>
      </w:r>
    </w:p>
    <w:p w14:paraId="2B8DB5BE" w14:textId="77777777" w:rsidR="005A7140" w:rsidRDefault="005A7140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7F3FC510" w14:textId="12D4CABC" w:rsidR="004C7EC5" w:rsidRDefault="004C7EC5" w:rsidP="00A41A51">
      <w:pPr>
        <w:spacing w:after="0"/>
        <w:rPr>
          <w:rFonts w:ascii="Cambria" w:hAnsi="Cambria"/>
          <w:sz w:val="24"/>
          <w:szCs w:val="24"/>
          <w:lang w:val="en-US"/>
        </w:rPr>
      </w:pPr>
      <w:r w:rsidRPr="00403EED">
        <w:rPr>
          <w:rFonts w:ascii="Cambria" w:hAnsi="Cambria"/>
          <w:sz w:val="24"/>
          <w:szCs w:val="24"/>
          <w:lang w:val="en-US"/>
        </w:rPr>
        <w:t>Lycoderm</w:t>
      </w:r>
      <w:r w:rsidRPr="00D01A64">
        <w:rPr>
          <w:rFonts w:ascii="Cambria" w:hAnsi="Cambria"/>
          <w:sz w:val="24"/>
          <w:szCs w:val="24"/>
          <w:lang w:val="en-US"/>
        </w:rPr>
        <w:t>™</w:t>
      </w:r>
      <w:r w:rsidR="005A7140">
        <w:rPr>
          <w:rFonts w:ascii="Cambria" w:hAnsi="Cambria"/>
          <w:sz w:val="24"/>
          <w:szCs w:val="24"/>
          <w:lang w:val="en-US"/>
        </w:rPr>
        <w:t xml:space="preserve"> </w:t>
      </w:r>
      <w:r w:rsidR="0060081B">
        <w:rPr>
          <w:rFonts w:ascii="Cambria" w:hAnsi="Cambria"/>
          <w:sz w:val="24"/>
          <w:szCs w:val="24"/>
          <w:lang w:val="en-US"/>
        </w:rPr>
        <w:t xml:space="preserve">is a vegan-friendly </w:t>
      </w:r>
      <w:r w:rsidR="0060081B" w:rsidRPr="00F20FB7">
        <w:rPr>
          <w:rFonts w:ascii="Cambria" w:hAnsi="Cambria"/>
          <w:sz w:val="24"/>
          <w:szCs w:val="24"/>
          <w:lang w:val="en-US"/>
        </w:rPr>
        <w:t>blend of tomato extract and rosemary leaf extract</w:t>
      </w:r>
      <w:r w:rsidR="0060081B">
        <w:rPr>
          <w:rFonts w:ascii="Cambria" w:hAnsi="Cambria"/>
          <w:sz w:val="24"/>
          <w:szCs w:val="24"/>
          <w:lang w:val="en-US"/>
        </w:rPr>
        <w:t xml:space="preserve"> that was </w:t>
      </w:r>
      <w:r>
        <w:rPr>
          <w:rFonts w:ascii="Cambria" w:hAnsi="Cambria"/>
          <w:sz w:val="24"/>
          <w:szCs w:val="24"/>
          <w:lang w:val="en-US"/>
        </w:rPr>
        <w:t xml:space="preserve">developed to provide </w:t>
      </w:r>
      <w:r w:rsidRPr="00F54FA3">
        <w:rPr>
          <w:rFonts w:ascii="Cambria" w:hAnsi="Cambria"/>
          <w:sz w:val="24"/>
          <w:szCs w:val="24"/>
          <w:lang w:val="en-US"/>
        </w:rPr>
        <w:t>a holistic skincare foundation</w:t>
      </w:r>
      <w:r w:rsidR="0060081B">
        <w:rPr>
          <w:rFonts w:ascii="Cambria" w:hAnsi="Cambria"/>
          <w:sz w:val="24"/>
          <w:szCs w:val="24"/>
          <w:lang w:val="en-US"/>
        </w:rPr>
        <w:t>.</w:t>
      </w:r>
      <w:r w:rsidR="00252F55">
        <w:rPr>
          <w:rFonts w:ascii="Cambria" w:hAnsi="Cambria"/>
          <w:sz w:val="24"/>
          <w:szCs w:val="24"/>
          <w:lang w:val="en-US"/>
        </w:rPr>
        <w:t xml:space="preserve"> </w:t>
      </w:r>
      <w:r w:rsidR="005A7140">
        <w:rPr>
          <w:rFonts w:ascii="Cambria" w:hAnsi="Cambria"/>
          <w:sz w:val="24"/>
          <w:szCs w:val="24"/>
          <w:lang w:val="en-US"/>
        </w:rPr>
        <w:t>It contains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Pr="00E044F0">
        <w:rPr>
          <w:rFonts w:ascii="Cambria" w:hAnsi="Cambria"/>
          <w:sz w:val="24"/>
          <w:szCs w:val="24"/>
          <w:lang w:val="en-US"/>
        </w:rPr>
        <w:t xml:space="preserve">lycopene, phytoene, </w:t>
      </w:r>
      <w:proofErr w:type="spellStart"/>
      <w:r w:rsidRPr="00E044F0">
        <w:rPr>
          <w:rFonts w:ascii="Cambria" w:hAnsi="Cambria"/>
          <w:sz w:val="24"/>
          <w:szCs w:val="24"/>
          <w:lang w:val="en-US"/>
        </w:rPr>
        <w:t>phytofluene</w:t>
      </w:r>
      <w:proofErr w:type="spellEnd"/>
      <w:r w:rsidRPr="00E044F0">
        <w:rPr>
          <w:rFonts w:ascii="Cambria" w:hAnsi="Cambria"/>
          <w:sz w:val="24"/>
          <w:szCs w:val="24"/>
          <w:lang w:val="en-US"/>
        </w:rPr>
        <w:t xml:space="preserve"> and carnosic acid</w:t>
      </w:r>
      <w:r>
        <w:rPr>
          <w:rFonts w:ascii="Cambria" w:hAnsi="Cambria"/>
          <w:sz w:val="24"/>
          <w:szCs w:val="24"/>
          <w:lang w:val="en-US"/>
        </w:rPr>
        <w:t xml:space="preserve">, </w:t>
      </w:r>
      <w:r w:rsidR="00585A82">
        <w:rPr>
          <w:rFonts w:ascii="Cambria" w:hAnsi="Cambria"/>
          <w:sz w:val="24"/>
          <w:szCs w:val="24"/>
          <w:lang w:val="en-US"/>
        </w:rPr>
        <w:t xml:space="preserve">which </w:t>
      </w:r>
      <w:r>
        <w:rPr>
          <w:rFonts w:ascii="Cambria" w:hAnsi="Cambria"/>
          <w:sz w:val="24"/>
          <w:szCs w:val="24"/>
          <w:lang w:val="en-US"/>
        </w:rPr>
        <w:t>nourish the skin from the inside out.</w:t>
      </w:r>
    </w:p>
    <w:p w14:paraId="4C77F285" w14:textId="77777777" w:rsidR="004C7EC5" w:rsidRDefault="004C7EC5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309FADF6" w14:textId="194A700B" w:rsidR="004C7EC5" w:rsidRDefault="004C7EC5" w:rsidP="00A41A51">
      <w:pPr>
        <w:spacing w:after="0"/>
        <w:rPr>
          <w:rFonts w:ascii="Cambria" w:hAnsi="Cambria"/>
          <w:sz w:val="24"/>
          <w:szCs w:val="24"/>
          <w:lang w:val="en-US"/>
        </w:rPr>
      </w:pPr>
      <w:r w:rsidRPr="00E044F0">
        <w:rPr>
          <w:rFonts w:ascii="Cambria" w:hAnsi="Cambria"/>
          <w:sz w:val="24"/>
          <w:szCs w:val="24"/>
          <w:lang w:val="en-US"/>
        </w:rPr>
        <w:t xml:space="preserve">The combination of these carotenoids and nutrients </w:t>
      </w:r>
      <w:r w:rsidR="00A707B6">
        <w:rPr>
          <w:rFonts w:ascii="Cambria" w:hAnsi="Cambria"/>
          <w:sz w:val="24"/>
          <w:szCs w:val="24"/>
          <w:lang w:val="en-US"/>
        </w:rPr>
        <w:t>supports</w:t>
      </w:r>
      <w:r w:rsidRPr="00E044F0">
        <w:rPr>
          <w:rFonts w:ascii="Cambria" w:hAnsi="Cambria"/>
          <w:sz w:val="24"/>
          <w:szCs w:val="24"/>
          <w:lang w:val="en-US"/>
        </w:rPr>
        <w:t xml:space="preserve"> skin health and appearance, helps balance our skin’s response to environmental stress, and supports the maintenance of natural collagen</w:t>
      </w:r>
      <w:r>
        <w:rPr>
          <w:rFonts w:ascii="Cambria" w:hAnsi="Cambria"/>
          <w:sz w:val="24"/>
          <w:szCs w:val="24"/>
          <w:lang w:val="en-US"/>
        </w:rPr>
        <w:t>.</w:t>
      </w:r>
    </w:p>
    <w:p w14:paraId="20CD4E41" w14:textId="7E2FCC66" w:rsidR="004C7EC5" w:rsidRDefault="004C7EC5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36D1F0A8" w14:textId="5FE167FE" w:rsidR="005A7140" w:rsidRDefault="001A27A4" w:rsidP="00723452">
      <w:pPr>
        <w:spacing w:after="0"/>
        <w:rPr>
          <w:rFonts w:ascii="Cambria" w:hAnsi="Cambria"/>
          <w:sz w:val="24"/>
          <w:szCs w:val="24"/>
          <w:lang w:val="en-US"/>
        </w:rPr>
      </w:pPr>
      <w:r w:rsidRPr="00403EED">
        <w:rPr>
          <w:rFonts w:ascii="Cambria" w:hAnsi="Cambria"/>
          <w:sz w:val="24"/>
          <w:szCs w:val="24"/>
          <w:lang w:val="en-US"/>
        </w:rPr>
        <w:t>Lycoderm</w:t>
      </w:r>
      <w:r w:rsidRPr="00D01A64">
        <w:rPr>
          <w:rFonts w:ascii="Cambria" w:hAnsi="Cambria"/>
          <w:sz w:val="24"/>
          <w:szCs w:val="24"/>
          <w:lang w:val="en-US"/>
        </w:rPr>
        <w:t>™</w:t>
      </w:r>
      <w:r>
        <w:rPr>
          <w:rFonts w:ascii="Cambria" w:hAnsi="Cambria"/>
          <w:sz w:val="24"/>
          <w:szCs w:val="24"/>
          <w:lang w:val="en-US"/>
        </w:rPr>
        <w:t xml:space="preserve"> is </w:t>
      </w:r>
      <w:r w:rsidR="005A7140">
        <w:rPr>
          <w:rFonts w:ascii="Cambria" w:hAnsi="Cambria"/>
          <w:sz w:val="24"/>
          <w:szCs w:val="24"/>
          <w:lang w:val="en-US"/>
        </w:rPr>
        <w:t>a plant-based, clean-label solution that is p</w:t>
      </w:r>
      <w:r w:rsidR="005A7140" w:rsidRPr="00CD499D">
        <w:rPr>
          <w:rFonts w:ascii="Cambria" w:hAnsi="Cambria"/>
          <w:sz w:val="24"/>
          <w:szCs w:val="24"/>
          <w:lang w:val="en-US"/>
        </w:rPr>
        <w:t>roven</w:t>
      </w:r>
      <w:r w:rsidR="005A7140">
        <w:rPr>
          <w:rFonts w:ascii="Cambria" w:hAnsi="Cambria"/>
          <w:sz w:val="24"/>
          <w:szCs w:val="24"/>
          <w:lang w:val="en-US"/>
        </w:rPr>
        <w:t xml:space="preserve"> to be</w:t>
      </w:r>
      <w:r w:rsidR="005A7140" w:rsidRPr="00CD499D">
        <w:rPr>
          <w:rFonts w:ascii="Cambria" w:hAnsi="Cambria"/>
          <w:sz w:val="24"/>
          <w:szCs w:val="24"/>
          <w:lang w:val="en-US"/>
        </w:rPr>
        <w:t xml:space="preserve"> bioavailable</w:t>
      </w:r>
      <w:r w:rsidR="005A7140">
        <w:rPr>
          <w:rFonts w:ascii="Cambria" w:hAnsi="Cambria"/>
          <w:sz w:val="24"/>
          <w:szCs w:val="24"/>
          <w:lang w:val="en-US"/>
        </w:rPr>
        <w:t xml:space="preserve"> with a h</w:t>
      </w:r>
      <w:r w:rsidR="005A7140" w:rsidRPr="00CD499D">
        <w:rPr>
          <w:rFonts w:ascii="Cambria" w:hAnsi="Cambria"/>
          <w:sz w:val="24"/>
          <w:szCs w:val="24"/>
          <w:lang w:val="en-US"/>
        </w:rPr>
        <w:t>olistic mechanism of action</w:t>
      </w:r>
      <w:r w:rsidR="005A7140">
        <w:rPr>
          <w:rFonts w:ascii="Cambria" w:hAnsi="Cambria"/>
          <w:sz w:val="24"/>
          <w:szCs w:val="24"/>
          <w:lang w:val="en-US"/>
        </w:rPr>
        <w:t>.</w:t>
      </w:r>
    </w:p>
    <w:p w14:paraId="655F721C" w14:textId="6B078EBD" w:rsidR="006B62EC" w:rsidRDefault="006B62EC" w:rsidP="00723452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1BFBDC6D" w14:textId="5C8FA7C4" w:rsidR="006B62EC" w:rsidRDefault="006B62EC" w:rsidP="00A41A51">
      <w:pPr>
        <w:spacing w:after="0"/>
        <w:rPr>
          <w:rFonts w:ascii="Cambria" w:hAnsi="Cambria"/>
          <w:sz w:val="24"/>
          <w:szCs w:val="24"/>
          <w:lang w:val="en-US"/>
        </w:rPr>
      </w:pPr>
      <w:r w:rsidRPr="006B62EC">
        <w:rPr>
          <w:rFonts w:ascii="Cambria" w:hAnsi="Cambria"/>
          <w:sz w:val="24"/>
          <w:szCs w:val="24"/>
          <w:lang w:val="en-US"/>
        </w:rPr>
        <w:t>The</w:t>
      </w:r>
      <w:r>
        <w:rPr>
          <w:rFonts w:ascii="Cambria" w:hAnsi="Cambria"/>
          <w:sz w:val="24"/>
          <w:szCs w:val="24"/>
          <w:lang w:val="en-US"/>
        </w:rPr>
        <w:t xml:space="preserve"> study</w:t>
      </w:r>
      <w:r w:rsidRPr="006B62EC">
        <w:rPr>
          <w:rFonts w:ascii="Cambria" w:hAnsi="Cambria"/>
          <w:sz w:val="24"/>
          <w:szCs w:val="24"/>
          <w:lang w:val="en-US"/>
        </w:rPr>
        <w:t xml:space="preserve"> is published in </w:t>
      </w:r>
      <w:r w:rsidRPr="006B62EC">
        <w:rPr>
          <w:rFonts w:ascii="Cambria" w:hAnsi="Cambria"/>
          <w:i/>
          <w:iCs/>
          <w:sz w:val="24"/>
          <w:szCs w:val="24"/>
          <w:lang w:val="en-US"/>
        </w:rPr>
        <w:t>Clinical Pharmacology and Biopharmaceutics</w:t>
      </w:r>
      <w:r w:rsidR="00132109">
        <w:rPr>
          <w:rFonts w:ascii="Cambria" w:hAnsi="Cambria"/>
          <w:sz w:val="24"/>
          <w:szCs w:val="24"/>
          <w:lang w:val="en-US"/>
        </w:rPr>
        <w:t xml:space="preserve">: </w:t>
      </w:r>
      <w:hyperlink r:id="rId12" w:history="1">
        <w:r w:rsidR="00132109" w:rsidRPr="00192E6D">
          <w:rPr>
            <w:rStyle w:val="Hyperlink"/>
            <w:rFonts w:ascii="Cambria" w:hAnsi="Cambria"/>
            <w:sz w:val="24"/>
            <w:szCs w:val="24"/>
            <w:lang w:val="en-US"/>
          </w:rPr>
          <w:t>https://www.omicsonline.org/open-access/effect-of-oral-supplement-lycopene-on-reducing-the-signs-of-skin-ageing.pdf</w:t>
        </w:r>
      </w:hyperlink>
    </w:p>
    <w:p w14:paraId="3218BE8B" w14:textId="77777777" w:rsidR="00411D5F" w:rsidRDefault="00411D5F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7A52B78E" w14:textId="77777777" w:rsidR="00411D5F" w:rsidRPr="0089364C" w:rsidRDefault="00411D5F" w:rsidP="00A41A51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89364C">
        <w:rPr>
          <w:rFonts w:ascii="Cambria" w:hAnsi="Cambria"/>
          <w:b/>
          <w:bCs/>
          <w:sz w:val="24"/>
          <w:szCs w:val="24"/>
          <w:lang w:val="en-US"/>
        </w:rPr>
        <w:t>END</w:t>
      </w:r>
      <w:r>
        <w:rPr>
          <w:rFonts w:ascii="Cambria" w:hAnsi="Cambria"/>
          <w:b/>
          <w:bCs/>
          <w:sz w:val="24"/>
          <w:szCs w:val="24"/>
          <w:lang w:val="en-US"/>
        </w:rPr>
        <w:t>S</w:t>
      </w:r>
    </w:p>
    <w:p w14:paraId="5258B35A" w14:textId="77777777" w:rsidR="00411D5F" w:rsidRDefault="00411D5F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2FE56BC6" w14:textId="77777777" w:rsidR="00411D5F" w:rsidRPr="00F15D9D" w:rsidRDefault="00411D5F" w:rsidP="00A41A51">
      <w:pPr>
        <w:spacing w:after="0"/>
        <w:rPr>
          <w:rFonts w:ascii="Cambria" w:hAnsi="Cambria"/>
          <w:b/>
          <w:sz w:val="24"/>
          <w:szCs w:val="24"/>
          <w:lang w:val="en-US"/>
        </w:rPr>
      </w:pPr>
      <w:r w:rsidRPr="00F15D9D">
        <w:rPr>
          <w:rFonts w:ascii="Cambria" w:hAnsi="Cambria"/>
          <w:b/>
          <w:sz w:val="24"/>
          <w:szCs w:val="24"/>
          <w:lang w:val="en-US"/>
        </w:rPr>
        <w:t xml:space="preserve">About </w:t>
      </w:r>
      <w:proofErr w:type="spellStart"/>
      <w:r w:rsidRPr="00F15D9D">
        <w:rPr>
          <w:rFonts w:ascii="Cambria" w:hAnsi="Cambria"/>
          <w:b/>
          <w:sz w:val="24"/>
          <w:szCs w:val="24"/>
          <w:lang w:val="en-US"/>
        </w:rPr>
        <w:t>Lycored</w:t>
      </w:r>
      <w:proofErr w:type="spellEnd"/>
    </w:p>
    <w:p w14:paraId="0F6449DF" w14:textId="77777777" w:rsidR="00411D5F" w:rsidRDefault="00411D5F" w:rsidP="00A41A51">
      <w:pPr>
        <w:spacing w:after="0"/>
        <w:rPr>
          <w:rFonts w:ascii="Cambria" w:hAnsi="Cambria"/>
          <w:sz w:val="24"/>
          <w:szCs w:val="24"/>
          <w:lang w:val="en-US"/>
        </w:rPr>
      </w:pPr>
      <w:r w:rsidRPr="00F15D9D">
        <w:rPr>
          <w:rFonts w:ascii="Cambria" w:hAnsi="Cambria"/>
          <w:sz w:val="24"/>
          <w:szCs w:val="24"/>
          <w:lang w:val="en-US"/>
        </w:rPr>
        <w:t xml:space="preserve">Committed to ‘Cultivating Wellness’, </w:t>
      </w:r>
      <w:proofErr w:type="spellStart"/>
      <w:r w:rsidRPr="00F15D9D">
        <w:rPr>
          <w:rFonts w:ascii="Cambria" w:hAnsi="Cambria"/>
          <w:sz w:val="24"/>
          <w:szCs w:val="24"/>
          <w:lang w:val="en-US"/>
        </w:rPr>
        <w:t>Lycored</w:t>
      </w:r>
      <w:proofErr w:type="spellEnd"/>
      <w:r w:rsidRPr="00F15D9D">
        <w:rPr>
          <w:rFonts w:ascii="Cambria" w:hAnsi="Cambria"/>
          <w:sz w:val="24"/>
          <w:szCs w:val="24"/>
          <w:lang w:val="en-US"/>
        </w:rPr>
        <w:t xml:space="preserve">, part of </w:t>
      </w:r>
      <w:proofErr w:type="spellStart"/>
      <w:r w:rsidRPr="00F15D9D">
        <w:rPr>
          <w:rFonts w:ascii="Cambria" w:hAnsi="Cambria"/>
          <w:sz w:val="24"/>
          <w:szCs w:val="24"/>
          <w:lang w:val="en-US"/>
        </w:rPr>
        <w:t>Adama</w:t>
      </w:r>
      <w:proofErr w:type="spellEnd"/>
      <w:r w:rsidRPr="00F15D9D">
        <w:rPr>
          <w:rFonts w:ascii="Cambria" w:hAnsi="Cambria"/>
          <w:sz w:val="24"/>
          <w:szCs w:val="24"/>
          <w:lang w:val="en-US"/>
        </w:rPr>
        <w:t xml:space="preserve"> Group, is an international company at the forefront of unearthing and combining nature’s nutrition potential with cutting edge science to develop natural ingredients and products. Established in 1995 in Israel, </w:t>
      </w:r>
      <w:proofErr w:type="spellStart"/>
      <w:r w:rsidRPr="00F15D9D">
        <w:rPr>
          <w:rFonts w:ascii="Cambria" w:hAnsi="Cambria"/>
          <w:sz w:val="24"/>
          <w:szCs w:val="24"/>
          <w:lang w:val="en-US"/>
        </w:rPr>
        <w:t>Lycored</w:t>
      </w:r>
      <w:proofErr w:type="spellEnd"/>
      <w:r w:rsidRPr="00F15D9D">
        <w:rPr>
          <w:rFonts w:ascii="Cambria" w:hAnsi="Cambria"/>
          <w:sz w:val="24"/>
          <w:szCs w:val="24"/>
          <w:lang w:val="en-US"/>
        </w:rPr>
        <w:t xml:space="preserve"> is the global leader in natural carotenoids for food, </w:t>
      </w:r>
      <w:proofErr w:type="gramStart"/>
      <w:r w:rsidRPr="00F15D9D">
        <w:rPr>
          <w:rFonts w:ascii="Cambria" w:hAnsi="Cambria"/>
          <w:sz w:val="24"/>
          <w:szCs w:val="24"/>
          <w:lang w:val="en-US"/>
        </w:rPr>
        <w:t>beverage</w:t>
      </w:r>
      <w:proofErr w:type="gramEnd"/>
      <w:r w:rsidRPr="00F15D9D">
        <w:rPr>
          <w:rFonts w:ascii="Cambria" w:hAnsi="Cambria"/>
          <w:sz w:val="24"/>
          <w:szCs w:val="24"/>
          <w:lang w:val="en-US"/>
        </w:rPr>
        <w:t xml:space="preserve"> and dietary supplement products. For more information visit </w:t>
      </w:r>
      <w:hyperlink r:id="rId13" w:history="1">
        <w:r w:rsidRPr="00F15D9D">
          <w:rPr>
            <w:rFonts w:ascii="Cambria" w:hAnsi="Cambria"/>
            <w:sz w:val="24"/>
            <w:szCs w:val="24"/>
            <w:lang w:val="en-US"/>
          </w:rPr>
          <w:t>www.lycored.com</w:t>
        </w:r>
      </w:hyperlink>
      <w:r w:rsidRPr="00F15D9D">
        <w:rPr>
          <w:rFonts w:ascii="Cambria" w:hAnsi="Cambria"/>
          <w:sz w:val="24"/>
          <w:szCs w:val="24"/>
          <w:lang w:val="en-US"/>
        </w:rPr>
        <w:t xml:space="preserve">. </w:t>
      </w:r>
    </w:p>
    <w:p w14:paraId="1572B9AB" w14:textId="77777777" w:rsidR="00411D5F" w:rsidRPr="00F15D9D" w:rsidRDefault="00411D5F" w:rsidP="00A41A51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6D499DCD" w14:textId="77777777" w:rsidR="00411D5F" w:rsidRPr="00F15D9D" w:rsidRDefault="00411D5F" w:rsidP="00A41A51">
      <w:pPr>
        <w:spacing w:after="0"/>
        <w:rPr>
          <w:rFonts w:ascii="Cambria" w:hAnsi="Cambria"/>
          <w:b/>
          <w:sz w:val="24"/>
          <w:szCs w:val="24"/>
          <w:lang w:val="en-US"/>
        </w:rPr>
      </w:pPr>
      <w:r w:rsidRPr="00F15D9D">
        <w:rPr>
          <w:rFonts w:ascii="Cambria" w:hAnsi="Cambria"/>
          <w:b/>
          <w:sz w:val="24"/>
          <w:szCs w:val="24"/>
          <w:lang w:val="en-US"/>
        </w:rPr>
        <w:t>Contact</w:t>
      </w:r>
    </w:p>
    <w:p w14:paraId="3C37A2A8" w14:textId="77777777" w:rsidR="00411D5F" w:rsidRPr="00F15D9D" w:rsidRDefault="00411D5F" w:rsidP="00723452">
      <w:pPr>
        <w:autoSpaceDE w:val="0"/>
        <w:autoSpaceDN w:val="0"/>
        <w:spacing w:after="0"/>
        <w:rPr>
          <w:rFonts w:ascii="Cambria" w:hAnsi="Cambria"/>
          <w:sz w:val="24"/>
          <w:szCs w:val="24"/>
          <w:lang w:val="en-US"/>
        </w:rPr>
      </w:pPr>
      <w:bookmarkStart w:id="0" w:name="_MailAutoSig"/>
      <w:r>
        <w:rPr>
          <w:rFonts w:ascii="Cambria" w:hAnsi="Cambria"/>
          <w:sz w:val="24"/>
          <w:szCs w:val="24"/>
          <w:lang w:val="en-US"/>
        </w:rPr>
        <w:t>Robin Hackett</w:t>
      </w:r>
    </w:p>
    <w:p w14:paraId="3D67D123" w14:textId="77777777" w:rsidR="00411D5F" w:rsidRPr="00F15D9D" w:rsidRDefault="00411D5F" w:rsidP="00723452">
      <w:pPr>
        <w:autoSpaceDE w:val="0"/>
        <w:autoSpaceDN w:val="0"/>
        <w:spacing w:after="0"/>
        <w:rPr>
          <w:rFonts w:ascii="Cambria" w:hAnsi="Cambria"/>
          <w:sz w:val="24"/>
          <w:szCs w:val="24"/>
          <w:lang w:val="en-US"/>
        </w:rPr>
      </w:pPr>
      <w:r w:rsidRPr="00F15D9D">
        <w:rPr>
          <w:rFonts w:ascii="Cambria" w:hAnsi="Cambria"/>
          <w:sz w:val="24"/>
          <w:szCs w:val="24"/>
          <w:lang w:val="en-US"/>
        </w:rPr>
        <w:t>Ingredient Communications</w:t>
      </w:r>
    </w:p>
    <w:p w14:paraId="52CEF7D7" w14:textId="77777777" w:rsidR="00411D5F" w:rsidRPr="00F15D9D" w:rsidRDefault="00411D5F" w:rsidP="00723452">
      <w:pPr>
        <w:autoSpaceDE w:val="0"/>
        <w:autoSpaceDN w:val="0"/>
        <w:spacing w:after="0"/>
        <w:rPr>
          <w:rFonts w:ascii="Cambria" w:hAnsi="Cambria"/>
          <w:sz w:val="24"/>
          <w:szCs w:val="24"/>
          <w:lang w:val="en-US"/>
        </w:rPr>
      </w:pPr>
      <w:r w:rsidRPr="00F15D9D">
        <w:rPr>
          <w:rFonts w:ascii="Cambria" w:hAnsi="Cambria"/>
          <w:sz w:val="24"/>
          <w:szCs w:val="24"/>
          <w:lang w:val="en-US"/>
        </w:rPr>
        <w:t>+44 (0)</w:t>
      </w:r>
      <w:r>
        <w:rPr>
          <w:rFonts w:ascii="Cambria" w:hAnsi="Cambria"/>
          <w:sz w:val="24"/>
          <w:szCs w:val="24"/>
          <w:lang w:val="en-US"/>
        </w:rPr>
        <w:t>7507 277733</w:t>
      </w:r>
    </w:p>
    <w:p w14:paraId="3E44F8FF" w14:textId="73A6E59B" w:rsidR="00015C06" w:rsidRPr="0027370F" w:rsidRDefault="004956AF" w:rsidP="00723452">
      <w:pPr>
        <w:autoSpaceDE w:val="0"/>
        <w:autoSpaceDN w:val="0"/>
        <w:spacing w:after="0"/>
        <w:rPr>
          <w:rFonts w:ascii="Cambria" w:hAnsi="Cambria"/>
          <w:sz w:val="24"/>
          <w:szCs w:val="24"/>
          <w:lang w:val="en-US"/>
        </w:rPr>
      </w:pPr>
      <w:hyperlink r:id="rId14" w:history="1">
        <w:r w:rsidR="00411D5F" w:rsidRPr="00A166F3">
          <w:rPr>
            <w:rStyle w:val="Hyperlink"/>
            <w:rFonts w:ascii="Cambria" w:hAnsi="Cambria"/>
            <w:sz w:val="24"/>
            <w:szCs w:val="24"/>
            <w:lang w:val="en-US"/>
          </w:rPr>
          <w:t>robin@ingredientcommunications.com</w:t>
        </w:r>
      </w:hyperlink>
      <w:bookmarkEnd w:id="0"/>
    </w:p>
    <w:sectPr w:rsidR="00015C06" w:rsidRPr="0027370F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1D484" w14:textId="77777777" w:rsidR="004956AF" w:rsidRDefault="004956AF" w:rsidP="00583C72">
      <w:pPr>
        <w:spacing w:after="0" w:line="240" w:lineRule="auto"/>
      </w:pPr>
      <w:r>
        <w:separator/>
      </w:r>
    </w:p>
  </w:endnote>
  <w:endnote w:type="continuationSeparator" w:id="0">
    <w:p w14:paraId="7285DC83" w14:textId="77777777" w:rsidR="004956AF" w:rsidRDefault="004956AF" w:rsidP="00583C72">
      <w:pPr>
        <w:spacing w:after="0" w:line="240" w:lineRule="auto"/>
      </w:pPr>
      <w:r>
        <w:continuationSeparator/>
      </w:r>
    </w:p>
  </w:endnote>
  <w:endnote w:id="1">
    <w:p w14:paraId="7E23115F" w14:textId="77777777" w:rsidR="001E39CC" w:rsidRDefault="001E39CC" w:rsidP="001E39CC">
      <w:pPr>
        <w:pStyle w:val="EndnoteText"/>
      </w:pPr>
      <w:r w:rsidRPr="00A41A51">
        <w:rPr>
          <w:rStyle w:val="EndnoteReference"/>
          <w:rFonts w:ascii="Cambria" w:hAnsi="Cambria"/>
        </w:rPr>
        <w:endnoteRef/>
      </w:r>
      <w:r w:rsidRPr="00A41A51">
        <w:rPr>
          <w:rFonts w:ascii="Cambria" w:hAnsi="Cambria"/>
        </w:rPr>
        <w:t xml:space="preserve"> </w:t>
      </w:r>
      <w:proofErr w:type="spellStart"/>
      <w:r w:rsidRPr="00A41A51">
        <w:rPr>
          <w:rFonts w:ascii="Cambria" w:hAnsi="Cambria"/>
        </w:rPr>
        <w:t>Groten</w:t>
      </w:r>
      <w:proofErr w:type="spellEnd"/>
      <w:r w:rsidRPr="00A41A51">
        <w:rPr>
          <w:rFonts w:ascii="Cambria" w:hAnsi="Cambria"/>
        </w:rPr>
        <w:t>, K. et al. 'Tomato Phytonutrients Balance UV Response: Results from a Double-Blind, Randomized, Placebo-Controlled Study' Skin Pharmacology and Physiology (2019)</w:t>
      </w:r>
    </w:p>
  </w:endnote>
  <w:endnote w:id="2">
    <w:p w14:paraId="58FF0EF7" w14:textId="77777777" w:rsidR="00EC7FCC" w:rsidRPr="00A41A51" w:rsidRDefault="00EC7FCC" w:rsidP="00EC7FCC">
      <w:pPr>
        <w:pStyle w:val="EndnoteText"/>
        <w:rPr>
          <w:rFonts w:ascii="Cambria" w:hAnsi="Cambria"/>
        </w:rPr>
      </w:pPr>
      <w:r w:rsidRPr="00A41A51">
        <w:rPr>
          <w:rStyle w:val="EndnoteReference"/>
          <w:rFonts w:ascii="Cambria" w:hAnsi="Cambria"/>
        </w:rPr>
        <w:endnoteRef/>
      </w:r>
      <w:r w:rsidRPr="00A41A51">
        <w:rPr>
          <w:rFonts w:ascii="Cambria" w:hAnsi="Cambria"/>
        </w:rPr>
        <w:t xml:space="preserve"> Tarshish, E., Hermoni, K. &amp; Schwartz, S.R. 'Effect of oral supplement “Lycopene” on reducing the signs of skin ageing' Clinical Pharmacology and Biopharmaceutics (2020)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73C0E" w14:textId="77777777" w:rsidR="004956AF" w:rsidRDefault="004956AF" w:rsidP="00583C72">
      <w:pPr>
        <w:spacing w:after="0" w:line="240" w:lineRule="auto"/>
      </w:pPr>
      <w:r>
        <w:separator/>
      </w:r>
    </w:p>
  </w:footnote>
  <w:footnote w:type="continuationSeparator" w:id="0">
    <w:p w14:paraId="1ADD77C3" w14:textId="77777777" w:rsidR="004956AF" w:rsidRDefault="004956AF" w:rsidP="0058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55ABB"/>
    <w:multiLevelType w:val="multilevel"/>
    <w:tmpl w:val="20E4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90C16"/>
    <w:multiLevelType w:val="hybridMultilevel"/>
    <w:tmpl w:val="DD28D2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66C3"/>
    <w:multiLevelType w:val="hybridMultilevel"/>
    <w:tmpl w:val="1D7EC0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406E"/>
    <w:multiLevelType w:val="hybridMultilevel"/>
    <w:tmpl w:val="16422A54"/>
    <w:lvl w:ilvl="0" w:tplc="32E28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0B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C6C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23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EE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6F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C4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03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2C8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EBE0AFA"/>
    <w:multiLevelType w:val="hybridMultilevel"/>
    <w:tmpl w:val="6B20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00"/>
    <w:rsid w:val="0000384D"/>
    <w:rsid w:val="00015C06"/>
    <w:rsid w:val="00027DDD"/>
    <w:rsid w:val="000337B1"/>
    <w:rsid w:val="00034E5D"/>
    <w:rsid w:val="00035996"/>
    <w:rsid w:val="00046403"/>
    <w:rsid w:val="00072F85"/>
    <w:rsid w:val="00093E88"/>
    <w:rsid w:val="00095EE9"/>
    <w:rsid w:val="000A6E0B"/>
    <w:rsid w:val="000B5243"/>
    <w:rsid w:val="000B6D8A"/>
    <w:rsid w:val="000E6046"/>
    <w:rsid w:val="000E6E18"/>
    <w:rsid w:val="000F241F"/>
    <w:rsid w:val="001014D6"/>
    <w:rsid w:val="001017A0"/>
    <w:rsid w:val="00110433"/>
    <w:rsid w:val="0013115B"/>
    <w:rsid w:val="0013149B"/>
    <w:rsid w:val="00132109"/>
    <w:rsid w:val="001607B1"/>
    <w:rsid w:val="00160E09"/>
    <w:rsid w:val="001632C4"/>
    <w:rsid w:val="00163A19"/>
    <w:rsid w:val="0016522C"/>
    <w:rsid w:val="00172728"/>
    <w:rsid w:val="001A27A4"/>
    <w:rsid w:val="001B3FB9"/>
    <w:rsid w:val="001B7BDF"/>
    <w:rsid w:val="001C504B"/>
    <w:rsid w:val="001E159A"/>
    <w:rsid w:val="001E39CC"/>
    <w:rsid w:val="001E66FC"/>
    <w:rsid w:val="001F53C8"/>
    <w:rsid w:val="0020143A"/>
    <w:rsid w:val="00204EF7"/>
    <w:rsid w:val="00223649"/>
    <w:rsid w:val="00252F55"/>
    <w:rsid w:val="002561A3"/>
    <w:rsid w:val="00270008"/>
    <w:rsid w:val="0027370F"/>
    <w:rsid w:val="00294BA3"/>
    <w:rsid w:val="002A1419"/>
    <w:rsid w:val="002A59CD"/>
    <w:rsid w:val="002C1C50"/>
    <w:rsid w:val="002C60E3"/>
    <w:rsid w:val="002D39A2"/>
    <w:rsid w:val="003117BC"/>
    <w:rsid w:val="00371875"/>
    <w:rsid w:val="003827F7"/>
    <w:rsid w:val="00382A38"/>
    <w:rsid w:val="0038590F"/>
    <w:rsid w:val="003A3CD1"/>
    <w:rsid w:val="003B3E14"/>
    <w:rsid w:val="003D7498"/>
    <w:rsid w:val="003F7AE0"/>
    <w:rsid w:val="00403EED"/>
    <w:rsid w:val="00411D5F"/>
    <w:rsid w:val="00413A36"/>
    <w:rsid w:val="00431109"/>
    <w:rsid w:val="00431534"/>
    <w:rsid w:val="00442DDE"/>
    <w:rsid w:val="00461B5F"/>
    <w:rsid w:val="0046793B"/>
    <w:rsid w:val="004838F7"/>
    <w:rsid w:val="00487CD5"/>
    <w:rsid w:val="004956AF"/>
    <w:rsid w:val="004A2D78"/>
    <w:rsid w:val="004A5623"/>
    <w:rsid w:val="004A5EED"/>
    <w:rsid w:val="004B2ECF"/>
    <w:rsid w:val="004C7EC5"/>
    <w:rsid w:val="004E3E38"/>
    <w:rsid w:val="004F5184"/>
    <w:rsid w:val="005024E5"/>
    <w:rsid w:val="0053622F"/>
    <w:rsid w:val="00537681"/>
    <w:rsid w:val="005456E1"/>
    <w:rsid w:val="00554352"/>
    <w:rsid w:val="00560464"/>
    <w:rsid w:val="00562A60"/>
    <w:rsid w:val="00581257"/>
    <w:rsid w:val="0058398E"/>
    <w:rsid w:val="00583C72"/>
    <w:rsid w:val="00585A82"/>
    <w:rsid w:val="00592110"/>
    <w:rsid w:val="005A277B"/>
    <w:rsid w:val="005A7140"/>
    <w:rsid w:val="005B00B2"/>
    <w:rsid w:val="005C06F2"/>
    <w:rsid w:val="005C6BAE"/>
    <w:rsid w:val="005D11F5"/>
    <w:rsid w:val="005D2295"/>
    <w:rsid w:val="005E5F1E"/>
    <w:rsid w:val="005E66D2"/>
    <w:rsid w:val="005F05F0"/>
    <w:rsid w:val="0060081B"/>
    <w:rsid w:val="00601CFE"/>
    <w:rsid w:val="00637184"/>
    <w:rsid w:val="0065294B"/>
    <w:rsid w:val="00662A99"/>
    <w:rsid w:val="00662DC7"/>
    <w:rsid w:val="006740DD"/>
    <w:rsid w:val="00681B77"/>
    <w:rsid w:val="0069020E"/>
    <w:rsid w:val="006972DF"/>
    <w:rsid w:val="006A277D"/>
    <w:rsid w:val="006B1C97"/>
    <w:rsid w:val="006B62EC"/>
    <w:rsid w:val="006E167D"/>
    <w:rsid w:val="006E1FF1"/>
    <w:rsid w:val="006E6C68"/>
    <w:rsid w:val="006E6CCD"/>
    <w:rsid w:val="00723452"/>
    <w:rsid w:val="00723BC8"/>
    <w:rsid w:val="00742A13"/>
    <w:rsid w:val="00752A3A"/>
    <w:rsid w:val="00763FCF"/>
    <w:rsid w:val="00766E06"/>
    <w:rsid w:val="00767B81"/>
    <w:rsid w:val="00795390"/>
    <w:rsid w:val="007A44D2"/>
    <w:rsid w:val="007A575D"/>
    <w:rsid w:val="007A74FD"/>
    <w:rsid w:val="007B55F4"/>
    <w:rsid w:val="007F31F8"/>
    <w:rsid w:val="007F72A2"/>
    <w:rsid w:val="007F7E99"/>
    <w:rsid w:val="00804B85"/>
    <w:rsid w:val="0082047D"/>
    <w:rsid w:val="008212CD"/>
    <w:rsid w:val="0084009B"/>
    <w:rsid w:val="0084742B"/>
    <w:rsid w:val="008532C1"/>
    <w:rsid w:val="0087771C"/>
    <w:rsid w:val="0089364C"/>
    <w:rsid w:val="008A0D85"/>
    <w:rsid w:val="008D3184"/>
    <w:rsid w:val="008D32C8"/>
    <w:rsid w:val="008D3313"/>
    <w:rsid w:val="008D549B"/>
    <w:rsid w:val="008E3EA2"/>
    <w:rsid w:val="008E787A"/>
    <w:rsid w:val="008F47F0"/>
    <w:rsid w:val="008F7AA6"/>
    <w:rsid w:val="009028A9"/>
    <w:rsid w:val="00921E18"/>
    <w:rsid w:val="0092746E"/>
    <w:rsid w:val="00931CDA"/>
    <w:rsid w:val="00937318"/>
    <w:rsid w:val="00945662"/>
    <w:rsid w:val="00950887"/>
    <w:rsid w:val="00952DD6"/>
    <w:rsid w:val="0095666A"/>
    <w:rsid w:val="00957C71"/>
    <w:rsid w:val="00957EC2"/>
    <w:rsid w:val="00967AF7"/>
    <w:rsid w:val="0097501C"/>
    <w:rsid w:val="009811E7"/>
    <w:rsid w:val="0098570D"/>
    <w:rsid w:val="00986C9C"/>
    <w:rsid w:val="009C0771"/>
    <w:rsid w:val="009C45E3"/>
    <w:rsid w:val="009C5A66"/>
    <w:rsid w:val="009C65F7"/>
    <w:rsid w:val="009D721D"/>
    <w:rsid w:val="009E4D00"/>
    <w:rsid w:val="009E5618"/>
    <w:rsid w:val="009E7520"/>
    <w:rsid w:val="00A3580E"/>
    <w:rsid w:val="00A41A51"/>
    <w:rsid w:val="00A52BE2"/>
    <w:rsid w:val="00A707B6"/>
    <w:rsid w:val="00A72713"/>
    <w:rsid w:val="00AB56FE"/>
    <w:rsid w:val="00AC1D1F"/>
    <w:rsid w:val="00AC56F7"/>
    <w:rsid w:val="00B01AF0"/>
    <w:rsid w:val="00B01C74"/>
    <w:rsid w:val="00B20CBE"/>
    <w:rsid w:val="00B2103D"/>
    <w:rsid w:val="00B26D97"/>
    <w:rsid w:val="00B33210"/>
    <w:rsid w:val="00B332F1"/>
    <w:rsid w:val="00B45979"/>
    <w:rsid w:val="00B47CB3"/>
    <w:rsid w:val="00B51A47"/>
    <w:rsid w:val="00B53831"/>
    <w:rsid w:val="00B5476F"/>
    <w:rsid w:val="00B574D1"/>
    <w:rsid w:val="00B67633"/>
    <w:rsid w:val="00B72B33"/>
    <w:rsid w:val="00B9285F"/>
    <w:rsid w:val="00B93AFD"/>
    <w:rsid w:val="00B941EE"/>
    <w:rsid w:val="00BA20D4"/>
    <w:rsid w:val="00BB1709"/>
    <w:rsid w:val="00BC1FB8"/>
    <w:rsid w:val="00BD07CB"/>
    <w:rsid w:val="00BD1E7F"/>
    <w:rsid w:val="00C00E6A"/>
    <w:rsid w:val="00C066BD"/>
    <w:rsid w:val="00C0694B"/>
    <w:rsid w:val="00C07A51"/>
    <w:rsid w:val="00C26153"/>
    <w:rsid w:val="00C45016"/>
    <w:rsid w:val="00C4615B"/>
    <w:rsid w:val="00C67D53"/>
    <w:rsid w:val="00C706E0"/>
    <w:rsid w:val="00C91FB3"/>
    <w:rsid w:val="00C95F4F"/>
    <w:rsid w:val="00C97EFE"/>
    <w:rsid w:val="00CD499D"/>
    <w:rsid w:val="00CD4FAF"/>
    <w:rsid w:val="00CF2DFF"/>
    <w:rsid w:val="00D01A64"/>
    <w:rsid w:val="00D3658D"/>
    <w:rsid w:val="00D435DA"/>
    <w:rsid w:val="00D56625"/>
    <w:rsid w:val="00D6489B"/>
    <w:rsid w:val="00D65667"/>
    <w:rsid w:val="00D669EE"/>
    <w:rsid w:val="00DA20F8"/>
    <w:rsid w:val="00DC7EF1"/>
    <w:rsid w:val="00DD0A07"/>
    <w:rsid w:val="00DD7D50"/>
    <w:rsid w:val="00DF00C3"/>
    <w:rsid w:val="00DF2512"/>
    <w:rsid w:val="00E01AD9"/>
    <w:rsid w:val="00E044F0"/>
    <w:rsid w:val="00E203F8"/>
    <w:rsid w:val="00E42370"/>
    <w:rsid w:val="00E50772"/>
    <w:rsid w:val="00E95856"/>
    <w:rsid w:val="00EA1AF1"/>
    <w:rsid w:val="00EA7C3C"/>
    <w:rsid w:val="00EB73D8"/>
    <w:rsid w:val="00EC7FCC"/>
    <w:rsid w:val="00ED0FF0"/>
    <w:rsid w:val="00ED2AB9"/>
    <w:rsid w:val="00EE1E4B"/>
    <w:rsid w:val="00EE5C75"/>
    <w:rsid w:val="00EE6341"/>
    <w:rsid w:val="00F0022C"/>
    <w:rsid w:val="00F00F4A"/>
    <w:rsid w:val="00F10684"/>
    <w:rsid w:val="00F15D9D"/>
    <w:rsid w:val="00F20FB7"/>
    <w:rsid w:val="00F21BD4"/>
    <w:rsid w:val="00F23F60"/>
    <w:rsid w:val="00F3139D"/>
    <w:rsid w:val="00F31874"/>
    <w:rsid w:val="00F32B56"/>
    <w:rsid w:val="00F36EF0"/>
    <w:rsid w:val="00F54FA3"/>
    <w:rsid w:val="00F63027"/>
    <w:rsid w:val="00F65FA1"/>
    <w:rsid w:val="00FB1673"/>
    <w:rsid w:val="00FB3461"/>
    <w:rsid w:val="00FC7427"/>
    <w:rsid w:val="00FD1ACC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09CF"/>
  <w15:chartTrackingRefBased/>
  <w15:docId w15:val="{9A1C48FA-CBDC-4657-9363-39EF757E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1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7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BD1E7F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1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E7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D1E7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EC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3C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C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3C7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B170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inline">
    <w:name w:val="inline"/>
    <w:basedOn w:val="Normal"/>
    <w:rsid w:val="00BB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v-top-card-v3distance-badge">
    <w:name w:val="pv-top-card-v3__distance-badge"/>
    <w:basedOn w:val="Normal"/>
    <w:rsid w:val="00BB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stance-badge">
    <w:name w:val="distance-badge"/>
    <w:basedOn w:val="DefaultParagraphFont"/>
    <w:rsid w:val="00BB1709"/>
  </w:style>
  <w:style w:type="character" w:customStyle="1" w:styleId="visually-hidden">
    <w:name w:val="visually-hidden"/>
    <w:basedOn w:val="DefaultParagraphFont"/>
    <w:rsid w:val="00BB1709"/>
  </w:style>
  <w:style w:type="character" w:customStyle="1" w:styleId="dist-value">
    <w:name w:val="dist-value"/>
    <w:basedOn w:val="DefaultParagraphFont"/>
    <w:rsid w:val="00BB1709"/>
  </w:style>
  <w:style w:type="paragraph" w:customStyle="1" w:styleId="inline-flex">
    <w:name w:val="inline-flex"/>
    <w:basedOn w:val="Normal"/>
    <w:rsid w:val="00BB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93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AF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3A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3A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3AF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8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ycored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micsonline.org/open-access/effect-of-oral-supplement-lycopene-on-reducing-the-signs-of-skin-agei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bin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1BA7514412C4A9E12499C0D9E866A" ma:contentTypeVersion="12" ma:contentTypeDescription="Create a new document." ma:contentTypeScope="" ma:versionID="c15c295416b4681ccdd3246ab59fb636">
  <xsd:schema xmlns:xsd="http://www.w3.org/2001/XMLSchema" xmlns:xs="http://www.w3.org/2001/XMLSchema" xmlns:p="http://schemas.microsoft.com/office/2006/metadata/properties" xmlns:ns2="8fa2a6e2-dcb6-4ce0-8cb7-2b24a6bfa15a" xmlns:ns3="6e307041-0f75-4348-847b-9ea22ac6b2af" targetNamespace="http://schemas.microsoft.com/office/2006/metadata/properties" ma:root="true" ma:fieldsID="0f1d610ae3bccdf80f6dbaa553c91005" ns2:_="" ns3:_="">
    <xsd:import namespace="8fa2a6e2-dcb6-4ce0-8cb7-2b24a6bfa15a"/>
    <xsd:import namespace="6e307041-0f75-4348-847b-9ea22ac6b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2a6e2-dcb6-4ce0-8cb7-2b24a6bf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07041-0f75-4348-847b-9ea22ac6b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FE6CF-7D5C-47F2-93AF-4B2E152D3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374E2-69CF-4498-A1F3-D5EC1084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2a6e2-dcb6-4ce0-8cb7-2b24a6bfa15a"/>
    <ds:schemaRef ds:uri="6e307041-0f75-4348-847b-9ea22ac6b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0A4E9-D64D-4123-9913-7E82A6B22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06550C-21BC-4257-A4E9-6098BD6BD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Harman</dc:creator>
  <cp:keywords/>
  <dc:description/>
  <cp:lastModifiedBy>Robin Hackett</cp:lastModifiedBy>
  <cp:revision>2</cp:revision>
  <cp:lastPrinted>2019-10-10T16:25:00Z</cp:lastPrinted>
  <dcterms:created xsi:type="dcterms:W3CDTF">2020-07-01T07:34:00Z</dcterms:created>
  <dcterms:modified xsi:type="dcterms:W3CDTF">2020-07-01T07:34:00Z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0x01010043F1BA7514412C4A9E12499C0D9E866A</vt:lpwstr>
  </property>
</Properties>
</file>